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16" w:rsidRDefault="004276D3" w:rsidP="00B71C7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68671"/>
            <wp:effectExtent l="0" t="0" r="0" b="0"/>
            <wp:docPr id="1" name="Рисунок 1" descr="C:\Users\User\Desktop\Скан\2015-12-2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015-12-2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C70" w:rsidRPr="00B71C70" w:rsidRDefault="005F55C7" w:rsidP="00B71C70">
      <w:pPr>
        <w:shd w:val="clear" w:color="auto" w:fill="FFFFFF"/>
        <w:tabs>
          <w:tab w:val="left" w:leader="underscore" w:pos="5083"/>
          <w:tab w:val="left" w:leader="underscore" w:pos="5530"/>
        </w:tabs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0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</w:t>
      </w:r>
      <w:r w:rsidR="00B71C70" w:rsidRPr="00B7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 с</w:t>
      </w:r>
      <w:r w:rsidR="00B71C70" w:rsidRPr="00B71C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оздан</w:t>
      </w:r>
      <w:r w:rsidR="00B71C70" w:rsidRPr="00B71C7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согласно Решению исполнительного комитета Р</w:t>
      </w:r>
      <w:r w:rsidR="00B71C70" w:rsidRPr="00B71C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="00B71C70" w:rsidRPr="00B71C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бинского Городского Совета депутатов трудящихся от 12.12.1963 № 585-а.</w:t>
      </w:r>
    </w:p>
    <w:p w:rsidR="00B71C70" w:rsidRPr="00B71C70" w:rsidRDefault="00B71C70" w:rsidP="00B71C70">
      <w:pPr>
        <w:shd w:val="clear" w:color="auto" w:fill="FFFFFF"/>
        <w:tabs>
          <w:tab w:val="left" w:leader="underscore" w:pos="5083"/>
          <w:tab w:val="left" w:leader="underscore" w:pos="5530"/>
        </w:tabs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Юридическое лицо зарегистрировано решением регистрационно-лицензионной палаты </w:t>
      </w:r>
      <w:r w:rsidRPr="00B71C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Рыбинского муниципального округа от 18.08.1997 № 75/98-р с наименованием 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дошкольное образовательное учреждение детский сад</w:t>
      </w:r>
      <w:r w:rsidRPr="00B7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85</w:t>
      </w:r>
      <w:r w:rsidRPr="00B71C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690DCF" w:rsidRPr="00690DCF" w:rsidRDefault="00690DCF" w:rsidP="0069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город Рыбинск от </w:t>
      </w:r>
      <w:r w:rsidR="0013737F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4080</w:t>
      </w:r>
      <w:r w:rsidR="0013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путё</w:t>
      </w:r>
      <w:r w:rsidRP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изменения типа существующего муниципального учр</w:t>
      </w:r>
      <w:r w:rsidRP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создано  муниципальное дошкольное образовательное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 детский сад № 85</w:t>
      </w:r>
      <w:r w:rsidRP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типу учреждения являющееся автономным учреждением и являющееся его правопреемником по всем правам и обязанностям.</w:t>
      </w:r>
    </w:p>
    <w:p w:rsidR="00B71C70" w:rsidRPr="00B71C70" w:rsidRDefault="009059BD" w:rsidP="009059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редакция Устава зарегистрирована в целях приведения в соотве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с требованиями Федерального закона от 29.12.2012 № 273-ФЗ «Об образов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Российской Федерации».</w:t>
      </w:r>
    </w:p>
    <w:p w:rsidR="00B71C70" w:rsidRPr="00B71C70" w:rsidRDefault="00B71C70" w:rsidP="0090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70" w:rsidRPr="00B71C70" w:rsidRDefault="00B71C70" w:rsidP="009059BD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98"/>
      <w:bookmarkEnd w:id="0"/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71C70" w:rsidRPr="00B71C70" w:rsidRDefault="00B71C70" w:rsidP="009059BD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45" w:rsidRPr="00286C45" w:rsidRDefault="00762E9D" w:rsidP="005F55C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286C45"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  </w:t>
      </w:r>
      <w:r w:rsidR="00B71C70"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Муниципальное  дошкольное   образовательное  </w:t>
      </w:r>
      <w:r w:rsidR="00286C45"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учреждение   детский сад </w:t>
      </w:r>
    </w:p>
    <w:p w:rsidR="00B71C70" w:rsidRPr="00286C45" w:rsidRDefault="00286C45" w:rsidP="005F55C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 w:rsidR="00B71C70"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85 </w:t>
      </w:r>
      <w:r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(далее по тексту – Учреждение) </w:t>
      </w:r>
      <w:r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>создано в соответствии с Гражданским кодексом Российской Федерации,   Федеральным   законом  от 03 ноября 2006 года № 174-ФЗ «Об автономных учреждениях», Федеральным   законом от   29.12.2012 № 273-ФЗ «Об образовании в Российской Федерации»,  п</w:t>
      </w:r>
      <w:r w:rsidR="00B71C70" w:rsidRPr="0028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 w:rsidR="00B71C70" w:rsidRPr="0028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71C70" w:rsidRPr="0028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1014 «</w:t>
      </w:r>
      <w:r w:rsidR="00B71C70" w:rsidRPr="00286C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  <w:proofErr w:type="gramEnd"/>
    </w:p>
    <w:p w:rsidR="00286C45" w:rsidRDefault="00286C45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унитарной некоммерческой организацией, созданной городским округом город Рыбинск для выполнения работ, оказания услуг в целях обеспечения реализации предусмотренных законодательством полномочий органов местного самоуправления в сфере образования и не ставит извлечение прибыли в качестве основной цели своей деятельности.</w:t>
      </w:r>
    </w:p>
    <w:p w:rsidR="00B71C70" w:rsidRPr="00B71C70" w:rsidRDefault="00286C45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официа</w:t>
      </w:r>
      <w:r w:rsidR="008A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наименование Учреждения –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д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образовательное учреждение детский сад № 85.</w:t>
      </w:r>
    </w:p>
    <w:p w:rsidR="00B71C70" w:rsidRPr="00B71C70" w:rsidRDefault="00286C45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Сокращённое официальное наименование Учреждения – детский сад № 85.</w:t>
      </w:r>
    </w:p>
    <w:p w:rsidR="00B71C70" w:rsidRPr="00B71C70" w:rsidRDefault="00286C45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(юридический, фактический адрес) Учреждения:</w:t>
      </w:r>
    </w:p>
    <w:p w:rsidR="00B71C70" w:rsidRPr="00B71C70" w:rsidRDefault="00B71C70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152916 Ярославская область, город Рыбинск, улица Сев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стопольская, дом 13.</w:t>
      </w:r>
    </w:p>
    <w:p w:rsidR="00B71C70" w:rsidRPr="00B71C70" w:rsidRDefault="009059BD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юридического лица – учреждение.</w:t>
      </w:r>
    </w:p>
    <w:p w:rsidR="00B71C70" w:rsidRPr="00B71C70" w:rsidRDefault="009059BD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="003F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Учреждения – автономное учреждение.   </w:t>
      </w:r>
    </w:p>
    <w:p w:rsidR="00B71C70" w:rsidRPr="00B71C70" w:rsidRDefault="009059BD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образовательной организации – дошкольная образовательная орган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зация.</w:t>
      </w:r>
    </w:p>
    <w:p w:rsidR="00B71C70" w:rsidRPr="00B71C70" w:rsidRDefault="0013737F" w:rsidP="005F55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и собственник имущества Учреждения – городской округ г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Рыбинск (в дальнейшем – Учредитель). Функции и полномочия Учредителя осуществляет Администрация городского округа город Рыбинск. Администрация городского округа город Рыбинск  осуществляет функции и полномочия Учредителя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непосредственно, а также через Департамент образования Администрации горо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 Рыбинск и департамент имущественных  и земельных отнош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Администрации городского округа город Рыбинск  в соответствии с компете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цией, установленной в разделе 6 настоящего Устава.  </w:t>
      </w:r>
    </w:p>
    <w:p w:rsidR="00B71C70" w:rsidRPr="00B71C70" w:rsidRDefault="00762E9D" w:rsidP="00286C4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Учреждение является юридическим лицом. Учреждение имеет самосто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баланс, лицевые счета, открытые для учёта операций по исполнению дох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и расходов местного бюджета; средств, полученных  от приносящей доход де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реализации платных образовательных услуг; печать с полным наимен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Учреждения на русском языке, штамп, бланк со своим наименованием, оф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 сайт Учреждения в информационно-телекоммуникационной сети «Инте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:rsidR="00762E9D" w:rsidRDefault="00E655FC" w:rsidP="00E655F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</w:p>
    <w:p w:rsidR="00B71C70" w:rsidRPr="00B71C70" w:rsidRDefault="00B71C70" w:rsidP="00E655F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кредитных организациях и (или) открыв лицевые счета, которые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открывать в территориальном органе Федерального казначейства или в отделе казначейского исполнения бюджета финансового органа городского округа город Рыбинск в порядке, установленном законодательством Российской Федерации.</w:t>
      </w:r>
    </w:p>
    <w:p w:rsidR="00B71C70" w:rsidRPr="00B71C70" w:rsidRDefault="00762E9D" w:rsidP="00E655F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Учреждение может от своего имени приобретать и осуществлять имущ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и личные неимущественные права, </w:t>
      </w:r>
      <w:proofErr w:type="gramStart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 и 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ветчиком в суде в соответствии с законодательством Российской Федерации.</w:t>
      </w:r>
    </w:p>
    <w:p w:rsidR="00B71C70" w:rsidRPr="00B71C70" w:rsidRDefault="00762E9D" w:rsidP="00762E9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закреплённых за ним собстве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этого имущества в установленном законодательством порядке или приобр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тённых Учреждением за счёт средств, выделенных ему Учредителем на приобрет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этого имущества. Виды и перечни особо ценного движимого имущества опред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в порядке, установленном Администрацией городского округа город 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бинск.</w:t>
      </w:r>
    </w:p>
    <w:p w:rsidR="00B71C70" w:rsidRPr="00B71C70" w:rsidRDefault="00762E9D" w:rsidP="00762E9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Учреждение не отвечает по обязательствам Учредителя. Учредитель не несёт ответственности по обязательствам  Учреждения. По обязательствам Учр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связанным с причинением вреда гражданам, при недостаточности имущ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Учреждения, на которое в соответствии с п. 1.11 настоящего Устава может быть обращено взыскание, субсидиарную ответственность несёт собственник им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Учреждения.</w:t>
      </w:r>
    </w:p>
    <w:p w:rsidR="00B71C70" w:rsidRPr="00B71C70" w:rsidRDefault="00762E9D" w:rsidP="00762E9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имущества.</w:t>
      </w:r>
    </w:p>
    <w:p w:rsidR="00B71C70" w:rsidRPr="00B71C70" w:rsidRDefault="00762E9D" w:rsidP="00762E9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proofErr w:type="gramStart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федеральные законы, указы и распоряжения Президента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нормативные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законы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области,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Рыбинск, 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акты.</w:t>
      </w:r>
      <w:proofErr w:type="gramEnd"/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Правоспособность Учреждения возникает со дня внесения соответств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записи в единый государственный реестр юридических лиц и прекращается в момент внесения записи о его исключении из единого государственного реестра юридических лиц.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возникает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Учреждения с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ему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осуществление образ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вательной деятельности и действует бессрочно.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юридического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у Учреждения в части ведения финансово-хозяйственной деятельности, направленной на подготовку образовательного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цесса,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возникают с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регистрации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1.16. Учреждение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закупки товаров, работ, услуг в соответствии с действующим законодательством Российской Федерации. 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В Учреждении не допускаются создание и деятельность политических партий, религиозных организаций (объединений). В Учреждении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светский характер.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Медицинское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обслуживание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воспитанников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в Учреждении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осущест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ляется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штатным или специально закреплённым органами здравоохранения мед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цинским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персоналом, который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наряду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администрацией Учреждения  несёт о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ветственность за здоровье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физическое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развитие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воспитанников, проведение оздоровительных и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лечебно-профилактических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мероприятий,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соблюдение сан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тарно-гигиенических норм, режима и обеспечения качества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питания.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Учреждение обязано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предоставить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безвозмездно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медицинской организации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помещение, соо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ветствующее условиям и требованиям для осуществления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медицинской </w:t>
      </w:r>
      <w:r w:rsidR="00762E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деятельн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сти.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Организация питания в Учреждении осуществляется штатным персон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Учреждение обеспечивает сбалансированное питание детей в соотве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возрастом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и временем их пребывания в Учреждении по нормам, утверждённым в установленном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согласно примерному меню.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Контроль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питания,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разнообразия,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витаминизации блюд,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кладки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питания,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кулинарной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обработки,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выхода блюд,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вкусовых к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 пищи,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санитарного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пищеблока,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хранения,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медицинский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ведующего  Учреждением.</w:t>
      </w:r>
    </w:p>
    <w:p w:rsidR="00B71C70" w:rsidRPr="00B71C70" w:rsidRDefault="0013737F" w:rsidP="009F141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1.22. </w:t>
      </w:r>
      <w:proofErr w:type="gramStart"/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Учреждение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формирует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открытые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общедоступные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информационные ресурсы, содержащие информацию о деятельности Учреждения, и обеспечивает доступ к таким ресурсам посредством размещения их в информационно-телекоммуникационных сетях, в том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числе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официальном сайте Учреждения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сети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«Интернет»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соответствии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Федеральным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законом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29.12.2012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273-ФЗ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«Об образовании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Российской Федерации»,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Федеральным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законом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03 ноября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2006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года </w:t>
      </w:r>
      <w:r w:rsidR="00762E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174-ФЗ «Об автономных учреждениях»,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proofErr w:type="gramEnd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1C70"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персональных данных».  </w:t>
      </w:r>
    </w:p>
    <w:p w:rsidR="0013737F" w:rsidRDefault="0013737F" w:rsidP="0013737F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37F" w:rsidRDefault="0013737F" w:rsidP="0013737F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C70"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Предмет, цели, виды и принципы  деятельности Учреждения</w:t>
      </w:r>
    </w:p>
    <w:p w:rsidR="0013737F" w:rsidRDefault="0013737F" w:rsidP="0013737F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70" w:rsidRPr="00B71C70" w:rsidRDefault="00B71C70" w:rsidP="00E655FC">
      <w:pPr>
        <w:spacing w:after="0" w:line="2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Учреждения строится на принципах гуманизма, общед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ступности, приоритета общечеловеческих ценностей, воспитания гражданственн</w:t>
      </w:r>
      <w:r w:rsidR="00E655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свободного развития личности,  автономности.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деятельности Учреждения – реализация основной общеобраз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 – образовательной программы дошкольного образования </w:t>
      </w:r>
      <w:r w:rsidR="008A60E1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8A60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по тексту –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дошкольного образования).  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Основной целью деятельности Учреждения является осуществление обр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по образовательным программам дошкольного образов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присмотр и уход за детьми. 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основной иными целями деятельности Учреждения являются: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образовательных потребностей воспитанников для развития их творческих и иных  способностей по запросам родителей (законных представит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воспитанников.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2.4. </w:t>
      </w:r>
      <w:r w:rsidR="00E655F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>Для достижения основной цели Учреждение осуществляет следующие основные виды деятельности: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- реализация образовательной программы дошкольного образования в группах общеразвивающей </w:t>
      </w:r>
      <w:r w:rsidRPr="00B71C7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 направленности;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lang w:eastAsia="ru-RU"/>
        </w:rPr>
        <w:t>- присмотр и уход за детьми.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lang w:eastAsia="ru-RU"/>
        </w:rPr>
        <w:t xml:space="preserve">Для достижения иных целей Учреждение осуществляет иные виды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</w:t>
      </w:r>
    </w:p>
    <w:p w:rsid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дополнительных образовательных программ – дополнительных общеразвивающих программ познавательной, речевой, социально-коммуникативной, физической и художественно-эстетической направленности, в том числе оказани</w:t>
      </w:r>
      <w:r w:rsidR="00780A3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платных образовательных услуг;</w:t>
      </w:r>
    </w:p>
    <w:p w:rsidR="00780A3D" w:rsidRPr="00780A3D" w:rsidRDefault="00780A3D" w:rsidP="00780A3D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780A3D">
        <w:rPr>
          <w:rFonts w:ascii="Times New Roman" w:eastAsia="Times New Roman" w:hAnsi="Times New Roman" w:cs="Times New Roman"/>
          <w:sz w:val="28"/>
          <w:lang w:eastAsia="ru-RU"/>
        </w:rPr>
        <w:t xml:space="preserve">- осуществление медицинской деятельности </w:t>
      </w:r>
      <w:r w:rsidRPr="00780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0A3D">
        <w:rPr>
          <w:rFonts w:ascii="Times New Roman" w:eastAsia="Times New Roman" w:hAnsi="Times New Roman" w:cs="Times New Roman"/>
          <w:sz w:val="28"/>
          <w:lang w:eastAsia="ru-RU"/>
        </w:rPr>
        <w:t xml:space="preserve"> доврачебная помощь </w:t>
      </w:r>
      <w:r w:rsidRPr="00780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0A3D">
        <w:rPr>
          <w:rFonts w:ascii="Times New Roman" w:eastAsia="Times New Roman" w:hAnsi="Times New Roman" w:cs="Times New Roman"/>
          <w:sz w:val="28"/>
          <w:lang w:eastAsia="ru-RU"/>
        </w:rPr>
        <w:t xml:space="preserve"> сестри</w:t>
      </w:r>
      <w:r w:rsidRPr="00780A3D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780A3D">
        <w:rPr>
          <w:rFonts w:ascii="Times New Roman" w:eastAsia="Times New Roman" w:hAnsi="Times New Roman" w:cs="Times New Roman"/>
          <w:sz w:val="28"/>
          <w:lang w:eastAsia="ru-RU"/>
        </w:rPr>
        <w:t>ское дело в педиатрии</w:t>
      </w:r>
      <w:r w:rsidRPr="00780A3D">
        <w:rPr>
          <w:rFonts w:ascii="Times New Roman" w:eastAsia="Times New Roman" w:hAnsi="Times New Roman" w:cs="Times New Roman"/>
          <w:i/>
          <w:sz w:val="28"/>
          <w:lang w:eastAsia="ru-RU"/>
        </w:rPr>
        <w:t>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Учреждение осуществляет в соответствии с муниципальным заданием и (или) обязательствами перед страховщиком по обязательному социальному страх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деятельность</w:t>
      </w:r>
      <w:r w:rsidR="006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связанную с выполнением работ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 услуг, 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носящихся к его основным видам деятельности в сфере образования.  Учреждение не вправе отказаться от выполнения муниципального задания.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Кроме муниципального задания и обязательств перед страховщиком по обязательному социальному страхованию Учреждение по своему усмотрению впр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выполнять работы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услуги, относящиеся к его основным видам деятельности, для граждан и юридических лиц за плату и на одинаковых при оказ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однородных услуг условиях в порядке, установленном действующим законод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</w:t>
      </w:r>
    </w:p>
    <w:p w:rsidR="0058569C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Учреждение вправе оказывать платные образовательные услуги. 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1C70" w:rsidRPr="00B71C70" w:rsidRDefault="0058569C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образовательные услуги не могут быть оказаны взамен и в рамках основной образовательной деятельности, финансируемой за счёт средств бюджета.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платных образовательных услуг регламент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положением и договором на оказание платных образовательных услуг между Учреждением и родителями (законными представителями)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форма договора на оказание платных образовательных услуг утверждаются локальным актом 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указанной деятельности, поступают в самосто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распоряжение Учреждения и используются Учреждением в соответствии с уставными целями.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осуществлять иные виды деятельности лишь п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стольку, поскольку это служит достижению целей, ради которых оно создано, и 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ответствующую этим целям, при условии, что такая деятельность указана в Уставе.</w:t>
      </w:r>
      <w:proofErr w:type="gramEnd"/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 Осуществление иной приносящей доход деятельности.</w:t>
      </w:r>
    </w:p>
    <w:p w:rsidR="00B71C70" w:rsidRPr="00B71C70" w:rsidRDefault="005F55C7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осуществлять самостоятельную финансово-хозяйственную деятельность в пределах бюджетных и внебюджетных средств, д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от которой используется Учреждением в соответствии с уставными целями.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действующим закон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 и иных формах, предусмотренных Федерал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«Об образовании в Российской Федерации» и иными действующими нормативными правовыми актами Российской Федерации.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Цели образовательного процесса, виды </w:t>
      </w:r>
      <w:proofErr w:type="gramStart"/>
      <w:r w:rsidRPr="00B7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реализуемых</w:t>
      </w:r>
      <w:proofErr w:type="gramEnd"/>
      <w:r w:rsidRPr="00B7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программ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Основными целями образовательного процесса являются: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физического и психического здоровья детей, в том чи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их эмоционального благополучия;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равных возможностей для полноценного развития каждого 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бё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преемственности целей, задач и содержания образования, ре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лизуемых в рамках образовательных программ различных уровней (далее – прее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 основных образовательных программ дошкольного и начального общ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образования);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развития детей в соответствии с их во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растными и индивидуальными особенностями и склонностями, развития способн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тво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рческого потенциала каждого ребё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как субъекта отношений с самим собой, другими детьми, взрослыми и миром;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объединение  обучения и воспитания в целостный образовательный процесс на основе духовно-нравственных и социокультурных ценностей и принятых в общ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правил и норм поведения в интересах человека, семьи, общества;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общей культуры личности детей, в том числе ценностей 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образа жизни, развитие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социальных, нравственных, эстетических, инте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лектуальных, физических качеств, инициативности, самостоятельности и отве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р</w:t>
      </w:r>
      <w:r w:rsidR="006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формирование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учебной деятельности;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вариативности и разнообразия содержания программ и орган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социокультурной среды, соответствующей возрастным, инд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видуальным, психологическим и физиологическим особенностям детей;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психолого-педагогической поддержки семьи и повышения ко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петентности родителей </w:t>
      </w:r>
      <w:hyperlink r:id="rId10" w:history="1">
        <w:r w:rsidRPr="00B71C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развития и образов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охраны и укрепления здоровья детей;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необходимой коррекции н</w:t>
      </w:r>
      <w:r w:rsidR="006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едостатков в речи детей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В Учреждении реализуются следующие образовательные программы: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программа дошкольного образования;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дополнительные общеразвивающие программы.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70" w:rsidRPr="006C31EF" w:rsidRDefault="00B71C70" w:rsidP="006C31EF">
      <w:pPr>
        <w:pStyle w:val="a3"/>
        <w:numPr>
          <w:ilvl w:val="0"/>
          <w:numId w:val="22"/>
        </w:num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EF">
        <w:rPr>
          <w:rFonts w:ascii="Times New Roman" w:hAnsi="Times New Roman" w:cs="Times New Roman"/>
          <w:b/>
          <w:sz w:val="28"/>
          <w:szCs w:val="28"/>
        </w:rPr>
        <w:t>Основные характеристики организации образовательного пр</w:t>
      </w:r>
      <w:r w:rsidR="006C31EF" w:rsidRPr="006C31EF">
        <w:rPr>
          <w:rFonts w:ascii="Times New Roman" w:hAnsi="Times New Roman" w:cs="Times New Roman"/>
          <w:b/>
          <w:sz w:val="28"/>
          <w:szCs w:val="28"/>
        </w:rPr>
        <w:t>о</w:t>
      </w:r>
      <w:r w:rsidRPr="006C31EF">
        <w:rPr>
          <w:rFonts w:ascii="Times New Roman" w:hAnsi="Times New Roman" w:cs="Times New Roman"/>
          <w:b/>
          <w:sz w:val="28"/>
          <w:szCs w:val="28"/>
        </w:rPr>
        <w:t>цесса</w:t>
      </w:r>
    </w:p>
    <w:p w:rsidR="00B71C70" w:rsidRPr="00B71C70" w:rsidRDefault="00B71C70" w:rsidP="006C31EF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Учреждении ведётся на русском языке.</w:t>
      </w:r>
    </w:p>
    <w:p w:rsidR="00B71C70" w:rsidRPr="00B71C70" w:rsidRDefault="005F55C7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  <w:proofErr w:type="gramStart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в выборе форм, средств и методов обучения и воспитания детей в пределах, определённых Федеральным законом   «Об образ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порядком организации и осуществления образов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по основным общеобразовательным программам - образов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 программам дошкольного образования, утверждённым приказом </w:t>
      </w:r>
      <w:proofErr w:type="spellStart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proofErr w:type="spellEnd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30.08.2013 № 1014 « Об утверждении Порядка организации и ос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образовательной деятельности по основным общеобразовательным пр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образовательным программам дошкольного образования», Уставом</w:t>
      </w:r>
      <w:proofErr w:type="gramEnd"/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B71C70" w:rsidRPr="00B71C70" w:rsidRDefault="005F55C7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Учреждении определяется 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программой дошкольного образования, разрабатываемой  и утве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ждаемой им самостоятельно.  Образовательная программа  Учреждения разрабат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и утверждается  в соответствии с федеральным государственным образов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стандартом дошкольного образования и с учётом соответствующих пр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мерных образовательных программ дошкольного образования.  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приёма воспитанников в Учреждение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приёма воспитанников в Учреждение  в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не урегулир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законодательством Российской Федерации в сфере образования устанавл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самостоятельно. Категории семей и детей, имеющих льготы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приёме в Учреждение, определяются в соответствии с законодательством Ро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принимаются дети в возрасте от 1 года 6 месяцев до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кращения образовательных отношений.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4.4.2.1. В группы общеразвивающей направленности: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раннего возраста – с 1 года 6 месяцев до трёх лет;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дошкольные группы – с трёх лет до прекращения образовательных отн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4.4.3. Руководитель Учреждения принимает ребёнка на основании путёвки, выданной Департаментом образования Администрации городского округа город Рыбинск. Для приёма ребёнка в Учреждение родители (законные представители) предоставляют документы, перечень которых установлен Приказом </w:t>
      </w:r>
      <w:proofErr w:type="spell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08.04.2014 № 293 «Об утверждении Порядка приёма на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программам дошкольного образования».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Тестирование детей при приёме их в Учреждение, переводе в следу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возрастную группу не проводится.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воспитанников формируется в соответствии с их возрастом,   санитарными нормами.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Основной структурной единицей Учреждения является группа восп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дошкольного возраста (далее по тексту – группа). Количество и соотнош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групп  в Учреждении определяется Учредителем, исходя из их предельной наполняемости. Предельная наполняемость групп определяется в соответствии с 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нитарно-эпидемиологическими правилами и нормативами.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так и восп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танники разных возрастов (разновозрастные группы).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 При приёме ребёнка в Учреждение последнее обязано ознакомить его родителей (законных представителей) с Уставом Учреждения, лицензией на ос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образовательной деятельности, образовательными программами, реал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зуемыми Учреждением, и другими документами, регламентирующими организацию и осуществление образовательной деятельности, правами воспитанников.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обучения на каждом этапе обучения.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  на каждом возрастном этапе 1 год.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детей из группы в группу производится приказом заведующего по Учреждению, как правило, с 01 сентября.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образовательных отношений.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во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питанника из Учреждения: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получением дошкольного образования;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 по основаниям: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 обстоятельствам, не зависящим от воли родителей (законных представ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воспитанника и Учреждения, в том числе ликвидации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Прекращение образовательных отношений оформляется приказом зав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Учреждением. На его место принимается другой ребенок по путёвке, 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Департаментом образования Администрации городского округа город 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образовательных программ дошкольного образования не 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провождается проведением промежуточных аттестаций и итоговой аттестации во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питанников.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образовательной деятельности воспитанников.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4.8.1.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устанавливать последовательность, продолжител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деятельности детей, сбалансированность её видов, исходя из условий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содержания образовательных программ.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4.8.2. Режим работы Учреждения и длительность пребывания в нём детей с    7:00 до 19:00 ежедневно, кроме выходных (суббота и воскресенье) и нерабочих праздничных дней.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4.8.3. Учреждение устанавливает максимальный объём нагрузки детей во вр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занятий, соответствующий федеральному государственному образовательному стандарту дошкольного образования; количество и продолжительность заняти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определяется возрастом детей, </w:t>
      </w:r>
      <w:r w:rsidR="00B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образовательных программ,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но-эпидемиологическими требованиями и расписанием занятий.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4.8.4. Максимально допустимый объём недельной образовательной нагрузки, включая реализацию дополнительных общеразвивающих программ, для детей ра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и дошкольного возраста определяется санитарно-эпидемиологическими треб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ваниями. 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4.8.5. При необходимости и по согласованию с Департаментом образования Администрации городского округа город Рыбинск в  Учреждении могут быть орг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низованы: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воспитанников;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семейные дошкольные группы;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 кратковременного пребывания детей.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4.8.6. Допускается посещение детьми Учреждения по индивидуальному гр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фику. Порядок посещения определяется в договоре об образовании (далее по тексту – договор) между Учреждением и родителями (законными представителями) восп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танника.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регламентации и оформления отношений между Учреждением и  родителями (законными представителями) воспитанников.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4.9.1. Отношения между Учреждением и родителями (законными представ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телями) воспитанников регулируются настоящим Уставом и договором между 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который не может ограничивать установленные законом права сторон.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4.9.2. Отношения Учреждения с родителями (законными представителями) воспитанника  возникают с момента поступления ребёнка в Учреждение и прекр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 после выпуска (отчисления)  воспитанника из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финансовой и хозяйственной деятельности  Учреждения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имущества, закреплённого за Учреждением.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Имущество Учреждения закрепляется за ним на праве оперативного управления в соответствии с Гражданским кодексом Российской Федерации. Со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ственником имущества Учреждения является  городской округ город Рыбинск.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необходимый для выполнения Учреждением своих уста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задач, предоставляется ему на праве постоянного (бессрочного) пользования.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имущества за Учреждением осуществляется департаментом имущественных и земельных отношений Администрации городского округа город Рыбинск.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земельного участка за Учреждением осуществляется Админ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городского округа город Рыбинск.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 При осуществлении оперативного управления имуществом Учреждение обязано: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использовать закреплённое на праве оперативного управления имущество;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сохранность и использование закреплённого за ним имущества строго по целевому назначению;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текущий ремонт закреплённого имущества в пределах выд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Учредителем средств.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Учреждение владеет, пользуется и распоряжается имуществом в пред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лах, установленных законом, в соответствии с целями своей деятельности и назн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этого имущества.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Контроль деятельности Учреждения в части использования имущества, закреплённого за Учреждением, осуществляет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 имущественных и з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мельных отношений Администрации городского округа город Рыбинск.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Источниками формирования имущества Учреждения являются: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закреплённое за ним на праве оперативного управления;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средства, выделяемые Учредителем на приобретение имущества;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Учреждения от приносящей доход деятельности, направляемые на приобретение имущества;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источники, не запрещённые действующим законодательством.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Источниками формирования финансовых ресурсов Учреждения являются: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70">
        <w:rPr>
          <w:rFonts w:ascii="Times New Roman" w:eastAsia="Times New Roman" w:hAnsi="Times New Roman" w:cs="Times New Roman"/>
          <w:sz w:val="28"/>
          <w:szCs w:val="28"/>
        </w:rPr>
        <w:t>- субсидии на выполнение муниципального задания в порядке, установленном Администрацией городского округа город Рыбинск;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70">
        <w:rPr>
          <w:rFonts w:ascii="Times New Roman" w:eastAsia="Times New Roman" w:hAnsi="Times New Roman" w:cs="Times New Roman"/>
          <w:sz w:val="28"/>
          <w:szCs w:val="28"/>
        </w:rPr>
        <w:t>- субсидии на иные цели в случаях и порядке, установленном Администрацией городского округа город Рыбинск;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70">
        <w:rPr>
          <w:rFonts w:ascii="Times New Roman" w:eastAsia="Times New Roman" w:hAnsi="Times New Roman" w:cs="Times New Roman"/>
          <w:sz w:val="28"/>
          <w:szCs w:val="28"/>
        </w:rPr>
        <w:t>- бюджетные инвестиции в случаях и порядке, установленном Администрац</w:t>
      </w:r>
      <w:r w:rsidRPr="00B71C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</w:rPr>
        <w:t>ей городского округа город Рыбинск;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70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средства на исполнение публичных обязательств перед физическим лицом, подлежащих исполнению в денежной форме;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70">
        <w:rPr>
          <w:rFonts w:ascii="Times New Roman" w:eastAsia="Times New Roman" w:hAnsi="Times New Roman" w:cs="Times New Roman"/>
          <w:sz w:val="28"/>
          <w:szCs w:val="28"/>
        </w:rPr>
        <w:t>- доходы Учреждения,</w:t>
      </w:r>
      <w:r w:rsidR="00FD046F">
        <w:rPr>
          <w:rFonts w:ascii="Times New Roman" w:eastAsia="Times New Roman" w:hAnsi="Times New Roman" w:cs="Times New Roman"/>
          <w:sz w:val="28"/>
          <w:szCs w:val="28"/>
        </w:rPr>
        <w:t xml:space="preserve"> полученные от выполнения работ</w:t>
      </w:r>
      <w:r w:rsidRPr="00B71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525"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r w:rsidRPr="00B71C70">
        <w:rPr>
          <w:rFonts w:ascii="Times New Roman" w:eastAsia="Times New Roman" w:hAnsi="Times New Roman" w:cs="Times New Roman"/>
          <w:sz w:val="28"/>
          <w:szCs w:val="28"/>
        </w:rPr>
        <w:t>оказания услуг, относящихся к основным видам деятельности Учреждения, за плату;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70">
        <w:rPr>
          <w:rFonts w:ascii="Times New Roman" w:eastAsia="Times New Roman" w:hAnsi="Times New Roman" w:cs="Times New Roman"/>
          <w:sz w:val="28"/>
          <w:szCs w:val="28"/>
        </w:rPr>
        <w:t>- доходы от сдачи в аренду имущества в установленном порядке;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70">
        <w:rPr>
          <w:rFonts w:ascii="Times New Roman" w:eastAsia="Times New Roman" w:hAnsi="Times New Roman" w:cs="Times New Roman"/>
          <w:sz w:val="28"/>
          <w:szCs w:val="28"/>
        </w:rPr>
        <w:t>- иные источники, не запрещённые   действующим законодательством.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Отражение операций при ведении бюджетного учёта Учреждением ос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 Планом счетов бюджетного учёта по видам деятел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использует имущество, закреплённое за ним либо приобр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тённое на средства, выделенные ему Учредителем на эти цели, исключительно для осуществления целей и видов деятельности, предусмотренных настоящим Уставом.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ведёт налоговый учёт, оперативный бухгалтерский учёт и статистическую отчётность результатов хозяйственной и иной деятельности в п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законодательством.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Учреждению запрещается совершать сделки, возможными последстви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которых является отчуждение или обременение имущества, закреплённого за Учреждением, или имущества, приобретённого за счёт средств, выделенных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 Учредителем, за исключением случаев, если иное не установлено действ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законодательством РФ.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без согласия Администрации городского округа город 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 не вправе распоряжаться недвижимым имуществом и особо ценным движ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мым имуществом,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закреплёнными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или приобретёнными Учреждением за счет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Федеральным законом от 03.11.2006 № 174-ФЗ «Об автономных учреждениях».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 согласия Администрации городского округа город Рыбинск вносить недвижимое имущество, закреплённое за Учреждением или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обретённое Учреждением за счёт средств, выделенных ему Учредителем на прио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этого имущества, а также находящееся у Учреждения особо ценное движ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имущество,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объектов культурного наследия народов Российской Федерации, Архивного фонда Российской Федерации, национального библиотечного фонда).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Крупная сделка может быть совершена Учреждением только с предв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рительного одобрения Наблюдательного совета Учреждения.  </w:t>
      </w:r>
    </w:p>
    <w:p w:rsidR="0013737F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Крупной сделкой признаётся сделка, связанная с распоряжением денежными средствами, привлечением заёмных денежных средств, отчуждением имущества (которым в соответствии с действующим законодательством Учреждение вправе распоряжаться самостоятельно), а также с передачей такого имущества в пользов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 Учреждения, определяемой по данным его бухгалтерской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отчётности на после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нюю отчётную дату.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Совершение Учреждением сделок, в которых имеется заинтересова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осуществляется с предварительного одобрения Наблюдательного совета Учреждения.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Учреждение сдаёт в аренду закреплённые за ним объекты собственности, заключению договора об аренде должна предшествовать проводимая  департаментом образования Ярославской области по проведению экспертной оце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порядке, установленном  законодательством, оценка последствий заключения такого договора для обеспечения жизнедеятельности, образования, развития,  отд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и оздоровления детей, оказания им медицинской помощи, профилактики забол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у детей, их социальной защиты и социального обслуживания. Договор аренды не может заключаться, если в результате проведённой оценки последствий его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установлена возможность ухудшения указанных условий.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заключается с учётом требований действующего законод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сдачи в аренду недвижимого имущества или особо ценного движимого имущества, закреплённого за Учреждением или приобретённого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 за счёт средств, выделенных ему Учредителем на эти цели, финансовое обеспечение содержания такого имущества Учредителем не осуществляется.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70" w:rsidRPr="00B71C70" w:rsidRDefault="00B71C70" w:rsidP="00B71C70">
      <w:pPr>
        <w:numPr>
          <w:ilvl w:val="0"/>
          <w:numId w:val="10"/>
        </w:num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управления Учреждением</w:t>
      </w:r>
    </w:p>
    <w:p w:rsidR="00B71C70" w:rsidRPr="00B71C70" w:rsidRDefault="00B71C70" w:rsidP="00B71C70">
      <w:pPr>
        <w:spacing w:after="0" w:line="200" w:lineRule="atLeast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 Компетенция Учредителя.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городского округа город Рыбинск осуществляет след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полномочия в отношении Учреждения: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предоставление общедоступного и бесплатного дошкольного  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по основным общеобразовательным программам (за исключением полн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по финансовому обеспечению реализации основных общеобразовательных програ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мм в соответствии с федеральным государственным образовательным ста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6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создаёт условия для осуществления присмотра и ухода за детьми, содерж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в Учреждении;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утверждает Устав Учреждения, изменения, вносимые в Устав;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реорганизации или ликвидации Учреждения, измен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его типа;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назначает ликвидационную комиссию;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утверждает промежуточный и окончательный ликвидационный балансы;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на должность и освобождает от должности заведующего Учрежд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а также заключает и прекращает трудовой договор с ним в порядке, устано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  законодательством;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 составления и утверждения плана финансово-хозяйственной деятельности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содержание зданий и сооружений Учреждения, обустройство прилегающих к нему территорий;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даёт согласие Учреждению на распоряжение недвижимым имуществом, а также особо ценным движимым имуществом, закреплённым за ним или приобр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тённым за счёт средств, выделенных ему Учредителем на приобретение этого им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даёт согласие Учреждению на внесение недвижимого имущества, закреплё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 Учреждением или приобретённого Учреждением за счёт средств, выделе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ему Учредителем на приобретение этого имущества, а также находящееся у Учреждения особо ценное движимое имущество, в уставный (складочный) капитал других юридических лиц или иным образом передавать это имущество другим юр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лицам в качестве их учредителя или участника (за исключением объектов культурного наследия народов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Архивного фонда Росси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национального библиотечного фонда);</w:t>
      </w:r>
      <w:proofErr w:type="gramEnd"/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согласовывает в форме постановления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отчуждению закреплённого за Учреждением на праве оперативного управления недвижимого имущества, нах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в собственности  городского округа город Рыбинск;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предоставлении Учреждению земельного участка на праве постоянного бессрочного пользования;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предусмотренные действующим законод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Департамент    образования     Администрации     городского       округа город   Рыбинск   осуществляет   следующие  полномочия в отношении Учрежд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Устав Учреждения, вносимые в него изменения;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утверждает муниципальное задание для Учреждения в соотве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видами деятельности Учреждения, осуществляет финансовое обеспечение выполнения  муниципального задания;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приоритетные направления деятельности Учреждения;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план финансово-хозяйственной деятельности Учреждения;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годовой отчёт и годовой бухгалтерский баланс Учреждения;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принятие решения о создании филиалов и открытии предст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Учреждения;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решения об участии Учреждения в других организациях;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условия воспитания и обучения воспитанников, находящихся в Учреждении;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мероприятия, связанные с созданием, изменением типа, рео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ганизацией или ликвидацией Учреждения;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в департамент имущественных и земельных отношений Администр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городского округа город Рыбинск предложения о закреплении за Учреждением имущества на праве оперативного управления, об изъятии у него имущества, нах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в собственности городского округа город Рыбинск, а также об отнесении имущества Учреждения к категории особо ценного движимого имущества;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осуществляет учёт детей, подлежащих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дошкольного образования;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осуществляет учёт детей для зачисления в Учреждение;</w:t>
      </w:r>
    </w:p>
    <w:p w:rsidR="00B71C70" w:rsidRPr="00B71C70" w:rsidRDefault="00B71C70" w:rsidP="00B71C7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воспитанников с согласия их родителей (законных представителей), в случае прекращения деятельности Учреждения, аннулирования соответствующей лицензии,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B71C70" w:rsidRPr="00B71C70" w:rsidRDefault="00B71C70" w:rsidP="00B71C7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воспитанников по заявлению их родителей (законных представит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в случае приостановления действия лицензии, в другие организации, осущест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образовательную деятельность по основным образовательным программам соответствующих уровня и направленности;</w:t>
      </w:r>
    </w:p>
    <w:p w:rsidR="00B71C70" w:rsidRPr="00B71C70" w:rsidRDefault="00B71C70" w:rsidP="00B71C7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согласование программы развития Учреждения;</w:t>
      </w:r>
    </w:p>
    <w:p w:rsidR="00B71C70" w:rsidRPr="00B71C70" w:rsidRDefault="00B71C70" w:rsidP="00B71C70">
      <w:pPr>
        <w:tabs>
          <w:tab w:val="left" w:pos="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предусмотренные действующим законод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Департамент имущественных и земельных отношений Администрации городского округа город Рыбинск осуществляет следующие полномочия в отнош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Учреждения: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закреплении имущества, находящегося в собственн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 городского округа город Рыбинск,  на праве оперативного управления за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ждением;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изъят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излишнего, неиспользуемого или используемого им не по назначению имущества, находящегося в собственности  городского округа город Рыбинск;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отнесении имущества Учреждения к категории особо ценного движимого имущества;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от  имени собственника договоры аренды и безвозмездного пользования  закреплённым за Учреждением на праве оперативного управления 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движимым имуществом, находящимся в собственности  городского округа город Рыбинск;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Устав Учреждения и вносимые в него изменения по напра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своей деятельности;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сохранности и использования по назначению имущ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закреплённого за Учреждением на праве оперативного управления.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Компетенция, права  и обязанности  заведующего  Учреждением.  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Управление Учреждением осуществляется в соответствии с законод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 на основе сочетания принципов единоначалия и коллегиальности.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 Единоличным исполнительным органом Учреждения является проше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соответствующую аттестацию заведующий Учреждением, назначаемый на должность Учредителем, если иное не установлено действующим  законодател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заведующего Учреждением определяется Учредителем в трудовом договоре. При надлежащем выполнении своих обязанностей заведующий 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 может назначаться на должность неограниченное число раз при с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блюдении требований законодательства Российской Федерации.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К компетенции заведующего Учреждением относятся вопросы ос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текущего руководства деятельностью Учреждения, за исключением в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отнесённых законодательством или Уставом к компетенции Учредителя, Наблюдательного совета Учреждения и иных коллегиальных органов управления Учреждения.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Учреждением: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текущей деятельностью Учреждения на основ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законов и иных правовых актов Российской Федерации и Ярославской области, настоящего Устава, трудового договора. Заведующий Учреждением подотчётен в своей деятельности Учредителю, Наблюдательному совету Учреждения в соотве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установленной компетенцией;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действует без доверенности от имени Учреждения, представляет его интер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в органах государственной власти и местного самоуправления, коммерческих и некоммерческих организациях;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распоряжается имуществом Учреждения в соответствии с действующим з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и настоящим Уставом;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структуру Учреждения;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 с Департаментом образования Администрации городского округа город Рыбинск утверждает штатное расписание и положения о филиалах и представительствах Учреждения;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действующим законодательством порядке осуществляет приём на работу и увольнение работников Учреждения, утверждает должностные инструкции;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издаёт приказы и даёт указания, обязательные для всех работников Учр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вопросы оплаты труда работников Учреждения в соответствии с де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  является распорядителем финансов, имеет право первой подписи;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бухгалтерский учёт и отчётность, контроль финансово-хозяйственной деятельности;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расходование бюджетных и внебюджетных средств по целев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назначению в соответствии с действующим законодательством, локальными нормативными актами Учреждения;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потребность, приобретает и распределяет выделенные матер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ресурсы;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годовую бухгалтерскую отчётность Учреждения Наблюд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совету Учреждения для утверждения;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план финансово-хозяйственной деятельности Учреждения;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установленном действующим законодательством порядке обеспечивает с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 представление всей необходимой информации и документации, связа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 деятельностью Учреждения;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иные полномочия в соответствии с действующим законод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Заведующий Учреждением имеет право </w:t>
      </w:r>
      <w:proofErr w:type="gramStart"/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действий без доверенности от имени Учреждения, в том чи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представление его интересов и совершение сделок от его имени;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доверенности, в том числе руководителям филиалов и представ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Учреждения (при их наличии), совершение иных юридически значимых действий;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открытие (закрытие) в установленном порядке лицевых счетов в территор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органе Федерального казначейства;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обязанностей между своими заместителями, а в случае нео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– передачу им части своих полномочий в установленном порядке;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коллективных переговоров и заключение коллективных договоров;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работников Учреждения;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работников Учреждения к дисциплинарной и материальной о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в соответствии с законодательством Российской Федерации;</w:t>
      </w:r>
    </w:p>
    <w:p w:rsidR="00AD43D3" w:rsidRPr="00AD43D3" w:rsidRDefault="00AD43D3" w:rsidP="00AD43D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предусмотренных законодательством Российской Федерации, настоящим Уставом и локальными нормативными актами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 Заведующий Учреждением несёт персональную ответственность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ненадлежащее выполнение возложенных на него обязанностей;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организацию защиты сведений, составляющих государственную тайну, в пределах своей компетенции;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сохранность денежных средств, материальных ценностей и имущества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непредставление и (или) представление в департамент имущественных и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отношений Администрации городского округа город Рыбинск недостове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(или) неполных сведений об имуществе, являющемся собственностью  горо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 Рыбинск и находящемся в оперативном управлении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  Заведующий Учреждением несёт перед Учреждением ответственность в размере убытков, причинённых Учреждению в результате совершения крупной сделки с нарушением требований действующего федерального законодательства, независимо от того, была ли эта сделка признана недействительной.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  Должностные обязанности заведующего Учреждением, его филиалов и представительств не могут исполняться по совместительству.</w:t>
      </w:r>
    </w:p>
    <w:p w:rsidR="00B71C70" w:rsidRPr="00B71C70" w:rsidRDefault="00B71C70" w:rsidP="00B71C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71C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6.3.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Коллегиальными органами управления Учреждения являются общее собрание (конференция) работников, педагогический совет, Наблюдательный совет Учреждения, совет родителей (законных представителей)</w:t>
      </w:r>
      <w:r w:rsidR="001373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воспитанников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. Структура, порядок формирования, срок полномочий и компетенция коллегиальных органов управления Учреждения, порядок принятия ими решений и выступления  от имени Учреждения устанавливаются настоящим Уставом в соответствии с законодательством Российской Федерации.</w:t>
      </w:r>
    </w:p>
    <w:p w:rsidR="00687248" w:rsidRPr="00687248" w:rsidRDefault="005F55C7" w:rsidP="00687248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собрание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(конференция) работников</w:t>
      </w:r>
      <w:r w:rsidR="00687248" w:rsidRPr="00687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является постоянно де</w:t>
      </w:r>
      <w:r w:rsidR="00687248"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й</w:t>
      </w:r>
      <w:r w:rsidR="00687248"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ствующим высшим коллегиальным органом управления</w:t>
      </w:r>
      <w:r w:rsidR="0013737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Учреждения</w:t>
      </w:r>
      <w:r w:rsidR="00687248"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. </w:t>
      </w:r>
    </w:p>
    <w:p w:rsidR="00687248" w:rsidRPr="00687248" w:rsidRDefault="00687248" w:rsidP="0068724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общем собрании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(конференции) 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работников</w:t>
      </w:r>
      <w:r w:rsidR="00A44DCD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участвуют все работники, р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ботающие </w:t>
      </w:r>
      <w:r w:rsidR="00A44DCD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Учреждении </w:t>
      </w:r>
      <w:r w:rsidR="00A44DCD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на  основании трудовых договоров, в том числе совм</w:t>
      </w:r>
      <w:r w:rsidR="00A44DCD">
        <w:rPr>
          <w:rFonts w:ascii="Times New Roman" w:eastAsia="Times New Roman CYR" w:hAnsi="Times New Roman" w:cs="Times New Roman"/>
          <w:sz w:val="28"/>
          <w:szCs w:val="28"/>
          <w:lang w:eastAsia="ru-RU"/>
        </w:rPr>
        <w:t>е</w:t>
      </w:r>
      <w:r w:rsidR="00A44DCD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стители.</w:t>
      </w:r>
    </w:p>
    <w:p w:rsidR="00687248" w:rsidRPr="00687248" w:rsidRDefault="00A44DCD" w:rsidP="00687248">
      <w:pPr>
        <w:tabs>
          <w:tab w:val="left" w:pos="142"/>
          <w:tab w:val="left" w:pos="567"/>
          <w:tab w:val="left" w:pos="10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Общее собрание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(конференция) </w:t>
      </w:r>
      <w:r w:rsidR="00687248" w:rsidRPr="00687248">
        <w:rPr>
          <w:rFonts w:ascii="Times New Roman" w:eastAsia="Times New Roman CYR" w:hAnsi="Times New Roman" w:cs="Times New Roman"/>
          <w:sz w:val="28"/>
          <w:szCs w:val="28"/>
          <w:lang w:eastAsia="ar-SA"/>
        </w:rPr>
        <w:t>работников избирает из своего состава председателя, который выполняет функции по организации работ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ы общего собрания (конференции) </w:t>
      </w:r>
      <w:r w:rsidR="00E655FC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работников 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и </w:t>
      </w:r>
      <w:r w:rsidR="00FD046F">
        <w:rPr>
          <w:rFonts w:ascii="Times New Roman" w:eastAsia="Times New Roman CYR" w:hAnsi="Times New Roman" w:cs="Times New Roman"/>
          <w:sz w:val="28"/>
          <w:szCs w:val="28"/>
          <w:lang w:eastAsia="ar-SA"/>
        </w:rPr>
        <w:t>ведё</w:t>
      </w:r>
      <w:r w:rsidR="00687248" w:rsidRPr="00687248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т заседания, секретаря, который выполняет функции по фиксации решений общего собрания (конференции) работников.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Протоколы общего собрания (конференции) работников включены в номенклатуру дел Учреждения и хранятся в течение двух лет.</w:t>
      </w:r>
    </w:p>
    <w:p w:rsidR="00687248" w:rsidRPr="00687248" w:rsidRDefault="00687248" w:rsidP="00687248">
      <w:pPr>
        <w:tabs>
          <w:tab w:val="left" w:pos="567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(конференция) работников считается правомочным, если на нём присутствует не менее 2/3 списочного состава работников Учреждения.</w:t>
      </w:r>
    </w:p>
    <w:p w:rsidR="00687248" w:rsidRPr="00687248" w:rsidRDefault="00687248" w:rsidP="00687248">
      <w:pPr>
        <w:tabs>
          <w:tab w:val="left" w:pos="567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(конференции) работников считается принятым, е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за него проголосовало простое большинство присутствующих. Решение общего собрания (конференции) работников носит рекомендательный характер. Решение общего собрания (конференции) работников, утверждённое приказом заведующего Учреждением, становится обязательным для всех членов трудового коллектива.</w:t>
      </w:r>
    </w:p>
    <w:p w:rsidR="00687248" w:rsidRPr="00687248" w:rsidRDefault="00687248" w:rsidP="0068724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Общее собрание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(конференция) 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работников действует бессрочно.</w:t>
      </w:r>
    </w:p>
    <w:p w:rsidR="00687248" w:rsidRPr="00687248" w:rsidRDefault="00687248" w:rsidP="0068724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Общее собрание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(конференция) 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работников созывается по мере надобности, но не реже одного раза в год. Общее собрание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(конференция) работников 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может с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бираться по инициативе заведующего Учреждением, по инициативе педагогическ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</w:t>
      </w:r>
      <w:r w:rsidRPr="00687248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го совета, иных органов.</w:t>
      </w:r>
    </w:p>
    <w:p w:rsidR="00687248" w:rsidRPr="00687248" w:rsidRDefault="00687248" w:rsidP="00687248">
      <w:pPr>
        <w:tabs>
          <w:tab w:val="left" w:pos="480"/>
          <w:tab w:val="left" w:pos="105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Компетенция общего собрания (конференции) работников:</w:t>
      </w:r>
    </w:p>
    <w:p w:rsidR="00687248" w:rsidRPr="00687248" w:rsidRDefault="00687248" w:rsidP="0068724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принимает правила внутреннего трудового распорядка;</w:t>
      </w:r>
    </w:p>
    <w:p w:rsidR="00687248" w:rsidRPr="00687248" w:rsidRDefault="00687248" w:rsidP="00687248">
      <w:pPr>
        <w:tabs>
          <w:tab w:val="left" w:pos="709"/>
          <w:tab w:val="left" w:pos="1260"/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принимает коллективный договор;</w:t>
      </w:r>
    </w:p>
    <w:p w:rsidR="00687248" w:rsidRPr="00687248" w:rsidRDefault="00687248" w:rsidP="00687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решении вопросов по урегулированию коллективных трудовых споров;</w:t>
      </w:r>
    </w:p>
    <w:p w:rsidR="00687248" w:rsidRPr="00687248" w:rsidRDefault="00687248" w:rsidP="00687248">
      <w:pPr>
        <w:tabs>
          <w:tab w:val="left" w:pos="709"/>
          <w:tab w:val="left" w:pos="1260"/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комиссии по социальному страхованию;</w:t>
      </w:r>
    </w:p>
    <w:p w:rsidR="00687248" w:rsidRPr="00687248" w:rsidRDefault="00687248" w:rsidP="00687248">
      <w:pPr>
        <w:tabs>
          <w:tab w:val="left" w:pos="709"/>
          <w:tab w:val="left" w:pos="1260"/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принимает положение по социальному страхованию;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248" w:rsidRDefault="00687248" w:rsidP="00687248">
      <w:pPr>
        <w:tabs>
          <w:tab w:val="left" w:pos="709"/>
          <w:tab w:val="left" w:pos="1260"/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решает другие вопросы, связанные с функционированием</w:t>
      </w:r>
    </w:p>
    <w:p w:rsidR="00687248" w:rsidRPr="00687248" w:rsidRDefault="00687248" w:rsidP="00687248">
      <w:pPr>
        <w:tabs>
          <w:tab w:val="left" w:pos="709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отнесённые к его компетенции.</w:t>
      </w:r>
    </w:p>
    <w:p w:rsidR="00687248" w:rsidRPr="00687248" w:rsidRDefault="00B71C70" w:rsidP="0068724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872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248" w:rsidRPr="00687248">
        <w:rPr>
          <w:rFonts w:ascii="Times New Roman" w:hAnsi="Times New Roman" w:cs="Times New Roman"/>
          <w:sz w:val="28"/>
          <w:szCs w:val="28"/>
        </w:rPr>
        <w:t xml:space="preserve">6.3.2. </w:t>
      </w:r>
      <w:r w:rsidR="003719B6">
        <w:rPr>
          <w:rFonts w:ascii="Times New Roman" w:hAnsi="Times New Roman" w:cs="Times New Roman"/>
          <w:sz w:val="28"/>
          <w:szCs w:val="28"/>
        </w:rPr>
        <w:t xml:space="preserve"> </w:t>
      </w:r>
      <w:r w:rsidR="00687248" w:rsidRPr="00687248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коллегиальным  органом управления, осуществляющим общее руководство образовательным процессом.</w:t>
      </w:r>
      <w:r w:rsidR="00687248" w:rsidRPr="00687248">
        <w:rPr>
          <w:rFonts w:ascii="Times New Roman" w:hAnsi="Times New Roman" w:cs="Times New Roman"/>
        </w:rPr>
        <w:t xml:space="preserve"> </w:t>
      </w:r>
    </w:p>
    <w:p w:rsidR="00687248" w:rsidRPr="00687248" w:rsidRDefault="00687248" w:rsidP="00687248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7248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3719B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687248">
        <w:rPr>
          <w:rFonts w:ascii="Times New Roman" w:eastAsia="Arial" w:hAnsi="Times New Roman" w:cs="Times New Roman"/>
          <w:sz w:val="28"/>
          <w:szCs w:val="28"/>
          <w:lang w:eastAsia="ar-SA"/>
        </w:rPr>
        <w:t>Педагогический совет создаётся для решения вопросов, связанных с образовательным процессом, повышением квалификации педагогических работников, изучением и распространением педагогического опыта.</w:t>
      </w:r>
    </w:p>
    <w:p w:rsidR="00687248" w:rsidRPr="00687248" w:rsidRDefault="00687248" w:rsidP="00687248">
      <w:pPr>
        <w:tabs>
          <w:tab w:val="left" w:pos="567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педагогического совета являются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педагогические работники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включая совместителей. Председателем педагогического совета явл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заведующий Учреждением. Он назначает своим приказом секретаря. Посещ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заседаний педагогического совета является обязательным. На заседания педаг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совета могут быть приглашены представители совета родителей</w:t>
      </w:r>
      <w:r w:rsidR="00F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</w:t>
      </w:r>
      <w:r w:rsidR="00FD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общественности.</w:t>
      </w:r>
    </w:p>
    <w:p w:rsidR="00687248" w:rsidRPr="00687248" w:rsidRDefault="00687248" w:rsidP="00687248">
      <w:pPr>
        <w:tabs>
          <w:tab w:val="left" w:pos="567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Педагогический совет собирается не реже четырёх раз в год. Заседания педаг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совета и решения оформляются протоколами, которые хранятся в Учр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 в течение пяти лет.</w:t>
      </w:r>
      <w:r w:rsidRPr="006872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педагогического совета правомочны, если на них присутствует не менее 2/3 его состава. Решение педагогического совета счит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принятым, если за него проголосовало простое большинство присутствующих. Решение, принятое в пределах компетенции педагогического совета и не противор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чащее законодательству, носит рекомендательный характер и становится обязател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после его утверждения приказом заведующего Учреждением.</w:t>
      </w:r>
    </w:p>
    <w:p w:rsidR="00FD046F" w:rsidRDefault="00FD046F" w:rsidP="00FD046F">
      <w:pPr>
        <w:tabs>
          <w:tab w:val="left" w:pos="567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687248" w:rsidRPr="00687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Посещение заседаний педагогического совета является обязательным.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87248" w:rsidRPr="00687248" w:rsidRDefault="00FD046F" w:rsidP="00FD046F">
      <w:pPr>
        <w:tabs>
          <w:tab w:val="left" w:pos="567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687248" w:rsidRPr="00687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Педагогический совет действует бессрочно.</w:t>
      </w:r>
    </w:p>
    <w:p w:rsidR="00687248" w:rsidRPr="00687248" w:rsidRDefault="00687248" w:rsidP="00687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педагогического совета:</w:t>
      </w:r>
    </w:p>
    <w:p w:rsidR="00687248" w:rsidRPr="00687248" w:rsidRDefault="00687248" w:rsidP="00687248">
      <w:pPr>
        <w:tabs>
          <w:tab w:val="left" w:pos="142"/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определяет направления образовательной деятельности Учреждения; </w:t>
      </w:r>
    </w:p>
    <w:p w:rsidR="00687248" w:rsidRPr="00687248" w:rsidRDefault="00687248" w:rsidP="00687248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образовательные программы дошкольного 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 соответствии с федеральным государственным образовательным ста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дартом дошкольного образования  для использования  в Учреждении и с учётом с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примерных образовательных п</w:t>
      </w:r>
      <w:r w:rsidR="005C0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 дошкольного образования;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248" w:rsidRPr="00687248" w:rsidRDefault="00687248" w:rsidP="00687248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обсуждает вопросы содержания, форм и методов образовательного проце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планирования образовательной деятельности в Учреждении;</w:t>
      </w:r>
    </w:p>
    <w:p w:rsidR="00687248" w:rsidRPr="00687248" w:rsidRDefault="00687248" w:rsidP="00687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рассматривает вопросы повышения квалификации и переподготовки кадров в установленном законом порядке;</w:t>
      </w:r>
    </w:p>
    <w:p w:rsidR="00687248" w:rsidRPr="00687248" w:rsidRDefault="00687248" w:rsidP="0068724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аттестации педагогических работников в устано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законом порядке;</w:t>
      </w:r>
    </w:p>
    <w:p w:rsidR="00687248" w:rsidRPr="00687248" w:rsidRDefault="00687248" w:rsidP="00687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выявление, обобщение, распространение, внедрение педагогич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опыта;</w:t>
      </w:r>
    </w:p>
    <w:p w:rsidR="00687248" w:rsidRPr="00687248" w:rsidRDefault="00687248" w:rsidP="00687248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заслушивает отчёты заведующего Учреждением о создании условий для р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образовательных программ;</w:t>
      </w:r>
    </w:p>
    <w:p w:rsidR="00687248" w:rsidRPr="00687248" w:rsidRDefault="00687248" w:rsidP="00687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рассматривает вопросы организации предоставления образовательных услуг (в том числе платных);</w:t>
      </w:r>
    </w:p>
    <w:p w:rsidR="00687248" w:rsidRPr="00687248" w:rsidRDefault="00687248" w:rsidP="00687248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утверждает годовой план работы  Учреждения;</w:t>
      </w:r>
    </w:p>
    <w:p w:rsidR="00687248" w:rsidRPr="00687248" w:rsidRDefault="00687248" w:rsidP="00687248">
      <w:pPr>
        <w:tabs>
          <w:tab w:val="left" w:pos="142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определяет направления инновационной и опытно-экспериментальной раб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заслушивает отчёт</w:t>
      </w:r>
      <w:proofErr w:type="gramStart"/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ы о её</w:t>
      </w:r>
      <w:proofErr w:type="gramEnd"/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 даёт оценку эксперименту;</w:t>
      </w:r>
    </w:p>
    <w:p w:rsidR="00687248" w:rsidRPr="00687248" w:rsidRDefault="00687248" w:rsidP="00687248">
      <w:pPr>
        <w:tabs>
          <w:tab w:val="left" w:pos="720"/>
        </w:tabs>
        <w:overflowPunct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заслушивает отчёты о работе отдельных педагогов;</w:t>
      </w:r>
    </w:p>
    <w:p w:rsidR="00687248" w:rsidRPr="00687248" w:rsidRDefault="00687248" w:rsidP="00687248">
      <w:pPr>
        <w:tabs>
          <w:tab w:val="left" w:pos="720"/>
        </w:tabs>
        <w:overflowPunct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решает вопрос о награждении членов педагогического коллектива;</w:t>
      </w:r>
    </w:p>
    <w:p w:rsidR="00687248" w:rsidRPr="00687248" w:rsidRDefault="00687248" w:rsidP="00687248">
      <w:pPr>
        <w:tabs>
          <w:tab w:val="left" w:pos="720"/>
        </w:tabs>
        <w:overflowPunct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решает другие вопросы организации образовательного процесса.</w:t>
      </w:r>
    </w:p>
    <w:p w:rsidR="00B71C70" w:rsidRPr="00B71C70" w:rsidRDefault="00B71C70" w:rsidP="00687248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8724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Наблюдательный совет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создаётся в соответствии с Федеральным законом от 03 ноября 2006 года № 174-ФЗ «Об автономных Учреждениях» с целью обеспечения демократического управления Учреждением.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6.3.3.1. Наблюдательный совет Учреждения создаётся в составе 9 членов: </w:t>
      </w:r>
    </w:p>
    <w:p w:rsidR="00B71C70" w:rsidRPr="00B71C70" w:rsidRDefault="00B71C70" w:rsidP="00B71C70">
      <w:pPr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Учредителя и органов местного самоуправления – 3 человека;</w:t>
      </w:r>
    </w:p>
    <w:p w:rsidR="00B71C70" w:rsidRPr="00B71C70" w:rsidRDefault="00B71C70" w:rsidP="00B71C70">
      <w:pPr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Учреждения – 3 человека;</w:t>
      </w:r>
    </w:p>
    <w:p w:rsidR="00B71C70" w:rsidRPr="00B71C70" w:rsidRDefault="00B71C70" w:rsidP="00B71C70">
      <w:pPr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общественности – 3 человека.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Учреждением и его заместители не могут быть членами Набл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дательного совета Учреждения. Заведующий Учреждением участвует в заседаниях Наблюдательного  совета Учреждения с правом совещательного голоса. Одно и то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лицо может быть членом Наблюдательного совета Учреждения неограниченное число раз.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Наблюдательного совета Учреждения составляет 5 лет.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ведующий Учреждением участвует в заседаниях Наблюдательного совета Учрежд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правом совещательного голоса.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Наблюдательного совета Учреждения не могут быть лица, имеющие неснятую или непогашенную судимость.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выплачивать членам Наблюдательного совета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вознаграждение за выполнение ими своих обязанностей, за исключением компенсации документально подтверждённых расходов, непосредственно связа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участием в работе Наблюдательного совета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Наблюдательного совета Учреждения могут пользоваться услугами Учреждения только на равных условиях с другими гражданами.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членов Наблюдательного совета Учреждения или 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срочном прекращении их полномочий принимается Учредителем.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членов Наблюдательного совета Учреждения из числа работников Учреждения принимается Учредителем по представлению заведующего Учреждением.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 Наблюдательного совета Учреждения могут быть прекр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 досрочно: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по просьбе члена Наблюдательного совета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невозможности исполнения членом Наблюдательного совета Учреждения своих обязанностей по состоянию здоровья или по причине его отсу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в месте нахождения Учреждения в течение четырёх месяцев;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привлечения члена Наблюдательного совета Учреждения к уголо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ответственности.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 Наблюдательного совета Учреждения, являющегося пре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ставителем органа местного самоуправления и состоящего с этим органом в труд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отношениях: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прекращаются досрочно в случае прекращения трудовых отношений;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могут быть прекращены досрочно по представлению органов местного 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или Учредителя.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 Наблюдательного совета Учреждения, являющегося рабо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Учреждения: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прекращаются досрочно в случае прекращения трудовых отношений;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прекращены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по представлению заведующего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Вакантные места, образовавшиеся в Наблюдательном совете Учреждения в связи со смертью или с досрочным прекращением полномочий его членов, замещ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на оставшийся срок полномочий Наблюдательного совета Учреждения.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Наблюдательного совета Учреждения избирается на срок по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работников Учреждения не может быть избран председателем Наблюдательного совета Учреждения. 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протокола. 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представителей от работников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6.3.3.2. Компетенция Наблюдательного совета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 Учреждения рассматривает: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Учредителя или заведующего Учреждением о внесении изменений в Устав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Учредителя или заведующего Учреждением о создании и ликвидации филиалов Учреждения, об открытии и закрытии его представительств;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Учредителя или заведующего Учреждением о реорганиз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Учреждения или о его ликвидации,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Учредителя или заведующего Учреждением об изъятии имущества, закреплённого за Учреждением на праве оперативного управления;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заведующего Учреждением об участии Учреждения в др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юридических лицах, в том числе о внесении денежных средств и иного имущ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6)      проект плана финансово-хозяйственной деятельности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представлению заведующего Учреждением проекты отчётов о де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Учреждения и об использовании его имущества, об исполнении плана финансово-хозяйственной деятельности, годовую бухгалтерскую отчётность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заведующего Учреждением о совершении сделок по ра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поряжению имуществом, которым в соответствии с действующим законодател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Учреждение не вправе распоряжаться самостоятельно;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9)       предложения заведующего Учреждением о совершении крупных сделок;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заведующего Учреждением о совершении сделок, в кот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имеется заинтересованность;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предложения заведующего Учреждением о выборе кредитных организ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в которых Учреждение может открыть банковские счета;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проведения аудита годовой бухгалтерской отчётности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и утверждения аудиторской организации (если проведение аудита для Учреждения предусмотрено действующим законодательством).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указанным в подпунктах 1-4 и 8 пункта 6.3.3.2 настоящего Уст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Наблюдательный совет Учреждения даёт рекомендации. Учредитель принимает по этим вопросам решения после рассмотрения рекомендаций Наблюдательного 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вопросу, указанному в подпункте 6 пункта 6.3.3.2 настоящего Устава, Наблюдательный совет Учреждения даёт заключение, копия которого направляется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Учредителю. По вопросу, указанному в подпункте 5 и 11 пункта 6.3.3.2 настоящего Устава, Наблюдательный совет Учреждения даёт заключение. Заведующий прин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по этим вопросам решения после рассмотрения заключения Наблюдательного совета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соответствии с подпунктом 7 пункта 6.3.3.2 настоящего Устава, утверждаются Наблюдательным советом Учреждения. Копии указанных документов направляются Учредителю.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указанным в подпунктах 9, 10, 12 пункта 6.3.3.2 настоящего Устава, Наблюдательный совет Учреждения принимает решения, обязательные для заведующего Учреждением.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заключения по вопросам, указанным в подпунктах 1-8 и 11 пункта 6.3.3.2 настоящего Устава, даются большинством голосов от общего числа голосов членов Наблюдательного совета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вопросам, указанным в подпунктах 9 и 12 пункта 6.3.3.2 насто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Устава, принимается Наблюдательным советом Учреждения большинством в две трети голосов от общего числа голосов членов Наблюдательного совета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вопросу, указанному в подпункте 10 пункта 6.3.3.2 настоящего Устава, принимается Наблюдательным советом Учреждения в порядке, установле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частями 1 и 2 статьи 17 Федерального закона от 03 ноября 2006 года  № 174-ФЗ  «Об автономных учреждениях».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относящиеся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Наблюдательного совета Учреждения в соответствии с настоящим Уставом, не могут быть переданы на рассмотрение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органов управления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6.3.3.3. Порядок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 Учрежд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B71C70" w:rsidRPr="00B71C70" w:rsidRDefault="003D1116" w:rsidP="00B71C7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ходимости, но не реже одного раза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квартал. Заседание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Учреждения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созывается его председателем по собственной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инициативе, по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Учредителя, члена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Учреждения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Учреждением. Председатель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Учреждения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и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вещает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людательного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Учреждения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предстоящем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под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не позднее, чем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 календарных дней до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заседания.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 указываются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  заседания,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 w:rsidR="0076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ведующий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лица,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Учреждения, если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присутствия не возражает более</w:t>
      </w:r>
      <w:proofErr w:type="gramStart"/>
      <w:r w:rsidR="00FD0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одна треть от общего числа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правомочным,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члены Наблюдательного совета Учреждения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извещены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его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заседании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голосовании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равенства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решающим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членом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не допускается.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созд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созывается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требованию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избрания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687248" w:rsidRPr="00687248" w:rsidRDefault="00B71C70" w:rsidP="00687248">
      <w:pPr>
        <w:tabs>
          <w:tab w:val="left" w:pos="18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6.3.4.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</w:t>
      </w:r>
      <w:r w:rsidR="00F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объединению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усилий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тей. </w:t>
      </w:r>
    </w:p>
    <w:p w:rsidR="00687248" w:rsidRPr="00687248" w:rsidRDefault="0058569C" w:rsidP="0058569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Совет родителей </w:t>
      </w:r>
      <w:r w:rsidR="00FD046F">
        <w:rPr>
          <w:rFonts w:ascii="Times New Roman" w:eastAsia="Times New Roman" w:hAnsi="Times New Roman" w:cs="Times New Roman"/>
          <w:sz w:val="28"/>
          <w:szCs w:val="28"/>
          <w:lang w:eastAsia="ar-SA"/>
        </w:rPr>
        <w:t>(законных представителей)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воспитанников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состоит из избранных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редставителей советов родителей (законных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представителей)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воспитанников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групп. </w:t>
      </w:r>
    </w:p>
    <w:p w:rsidR="00687248" w:rsidRPr="00687248" w:rsidRDefault="00687248" w:rsidP="0058569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FD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 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собирается не реже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73360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правомочным, если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нём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ловины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присутствующих.</w:t>
      </w:r>
    </w:p>
    <w:p w:rsidR="00687248" w:rsidRDefault="00733601" w:rsidP="00733601">
      <w:pPr>
        <w:tabs>
          <w:tab w:val="left" w:pos="180"/>
          <w:tab w:val="left" w:pos="480"/>
          <w:tab w:val="left" w:pos="540"/>
          <w:tab w:val="left" w:pos="1050"/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 (законных представителей) 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своих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1 год.</w:t>
      </w:r>
    </w:p>
    <w:p w:rsidR="00ED0A97" w:rsidRDefault="00733601" w:rsidP="00733601">
      <w:pPr>
        <w:tabs>
          <w:tab w:val="left" w:pos="180"/>
          <w:tab w:val="left" w:pos="480"/>
          <w:tab w:val="left" w:pos="540"/>
          <w:tab w:val="left" w:pos="1050"/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год.</w:t>
      </w:r>
    </w:p>
    <w:p w:rsidR="00687248" w:rsidRPr="00687248" w:rsidRDefault="00733601" w:rsidP="00733601">
      <w:pPr>
        <w:tabs>
          <w:tab w:val="left" w:pos="180"/>
          <w:tab w:val="left" w:pos="480"/>
          <w:tab w:val="left" w:pos="540"/>
          <w:tab w:val="left" w:pos="1050"/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687248"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48" w:rsidRPr="00687248" w:rsidRDefault="00687248" w:rsidP="00687248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разъяснительную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консультативную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воспитанников;</w:t>
      </w:r>
    </w:p>
    <w:p w:rsidR="00687248" w:rsidRPr="00687248" w:rsidRDefault="00687248" w:rsidP="00687248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Учреждением;</w:t>
      </w:r>
    </w:p>
    <w:p w:rsidR="00687248" w:rsidRPr="00687248" w:rsidRDefault="00687248" w:rsidP="00687248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собраний.</w:t>
      </w:r>
    </w:p>
    <w:p w:rsidR="00687248" w:rsidRDefault="00687248" w:rsidP="0068724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7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</w:t>
      </w:r>
      <w:r w:rsidR="0069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предложений.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рассмотрены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последующим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сообщением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рения.</w:t>
      </w:r>
    </w:p>
    <w:p w:rsidR="00BF741A" w:rsidRPr="00BF741A" w:rsidRDefault="00BF741A" w:rsidP="00BF741A">
      <w:pPr>
        <w:spacing w:after="0" w:line="240" w:lineRule="auto"/>
        <w:jc w:val="both"/>
        <w:outlineLvl w:val="1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        </w:t>
      </w:r>
      <w:r w:rsidRPr="00BF741A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6.3.5. Порядок </w:t>
      </w:r>
      <w:r w:rsidR="00416866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Pr="00BF741A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выступлени</w:t>
      </w:r>
      <w:r w:rsidR="005F55C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я </w:t>
      </w:r>
      <w:r w:rsidR="00416866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="005F55C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органов </w:t>
      </w:r>
      <w:r w:rsidR="00416866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="005F55C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управления Учреждения</w:t>
      </w:r>
      <w:r w:rsidRPr="00BF741A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от имени Учреждения.</w:t>
      </w:r>
    </w:p>
    <w:p w:rsidR="00BF741A" w:rsidRPr="00BF741A" w:rsidRDefault="00BF741A" w:rsidP="00BF741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(конференция)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совет, Набл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дательный совет  Учреждения, совет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самостоятельно выступать от имени Учреждения, действовать в интересах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разумно,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ключительно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права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(соглашений),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влекущих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proofErr w:type="gramEnd"/>
    </w:p>
    <w:p w:rsidR="00BF741A" w:rsidRPr="00BF741A" w:rsidRDefault="00BF741A" w:rsidP="00BF741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принципа добросовестности и разумности виновные представители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(конференции)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Учреждения,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родителей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вителей)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BF741A" w:rsidRPr="00BF741A" w:rsidRDefault="00BF741A" w:rsidP="00BF741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(конференция)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совет, Набл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дательный совет Учреждения, совет родителей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танников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доверенности, выданной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доверенностью.</w:t>
      </w:r>
    </w:p>
    <w:p w:rsidR="00BF741A" w:rsidRPr="00BF741A" w:rsidRDefault="00BF741A" w:rsidP="00BF741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(соглашений) общее собрание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ференция) </w:t>
      </w:r>
      <w:r w:rsidR="005F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 Учрежд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совывать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нениями, </w:t>
      </w:r>
      <w:r w:rsidR="0041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заведующим Учреждением.</w:t>
      </w:r>
      <w:proofErr w:type="gramEnd"/>
    </w:p>
    <w:p w:rsidR="00BF741A" w:rsidRDefault="00BF741A" w:rsidP="00BF74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70" w:rsidRPr="00B71C70" w:rsidRDefault="00B71C70" w:rsidP="00687248">
      <w:pPr>
        <w:tabs>
          <w:tab w:val="left" w:pos="180"/>
          <w:tab w:val="left" w:pos="480"/>
          <w:tab w:val="left" w:pos="540"/>
          <w:tab w:val="num" w:pos="1050"/>
          <w:tab w:val="left" w:pos="1260"/>
          <w:tab w:val="left" w:pos="144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Порядок комплектования работников Учреждения</w:t>
      </w:r>
    </w:p>
    <w:p w:rsidR="00B71C70" w:rsidRPr="00B71C70" w:rsidRDefault="00B71C70" w:rsidP="00687248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 оплаты их труда</w:t>
      </w: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48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Учреждения кадрами осуществляется в пределах утве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ждённого штатного расписания.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</w:t>
      </w:r>
      <w:r w:rsidRPr="00B71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одбор кадров, приём на работу, перевод и увольнение сотрудников Учреждения осуществляется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Учреждением с учётом требований ст. 331 и 351.1 Трудового кодекса РФ.</w:t>
      </w:r>
    </w:p>
    <w:p w:rsidR="00B71C70" w:rsidRPr="00B71C70" w:rsidRDefault="0083196B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требованиям, указанным в квалификационных справочниках, и (или) профе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сиональным стандартам. Образовательный ценз указанных лиц подтверждается д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кументами государственного образца о соответствующем уровне образования и (или) квалификации.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деятельности не допускаются лица, указанные в ст. 331 Трудового кодекса РФ.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предусмотренных трудовым законодательством Российской Федер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условий расторжения трудовых договоров, основаниями для прекращения тр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договора с педагогическими работниками по инициативе администрации Учреждения до истечения срока трудового договора являются: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в течение года грубое нарушение требований настоящего Устава;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применение, в том числе однократное, методов воспитания, связанных с ф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 и (или) психическим насилием над личностью   воспитанника.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Увольнение по перечисленным выше основаниям может осуществляться 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Учреждения без согласования с профсоюзной организацией.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Отношения работника и Учреждения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780A3D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трудового договора определяется работником и работодателем при его заключении в соответствии с трудовым законодательством Российской Ф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Условия оплаты труда работников Учреждения регулируются законод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 Российской Федерации и трудовым договором, заключённым с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917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работнику Учреждения устанавливается трудовым дог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вором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действующей в Учреждении системой оплаты труда в зав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его квалификации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сложности, количества, качества и условий выполн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работы.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Режим рабочего времени и времени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других 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Учреждения, включающий предоставление выходных дней, определяется с учётом режима деятельности Учреждения и устанавливается правилами внутре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трудового распорядка Учреждения, графиками работы,   разрабатываемыми в соответствии с Трудовым кодексом Российской Федерации и иными нормативными правовыми актами.</w:t>
      </w: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Филиалы и представительства Учреждения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Учреждение может иметь филиалы. Филиалы должны быть указаны в едином государственном реестре юридических лиц.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Создаваемые Учреждением филиалы не являются юридическими лиц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В соответствии с законодательством Российской Федерации они наделяются имуществом, создавшего их Учреждения, и действуют на основании утверждённого им положения.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Руководители филиалов назначаются руководителем Учреждения, 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здавшего их, и действуют на основании доверенности.</w:t>
      </w: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реорганизации и ликвидации Учреждения</w:t>
      </w: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Учреждение может быть реорганизовано в случаях и в порядке, пред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Гражданским кодексом Российской Федерации и иными федеральными законами.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реорганизации и проведение реорганизации Учреждения осуществляется в порядке, установленном Администрацией городского округа 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Рыбинск.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типа Учреждения осуществляется в порядке, установленном действующим законодательством Российской Федерации, нормативными правов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Администрации городского округа город Рыбинск.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9.3.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связанные с реорганизацией и ликвидацией Учреждения, ос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ществляются за счёт средств бюджета городского округа город Рыбинск.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быть ликвидировано в случаях и в порядке, пред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смотренном Гражданским кодексом Российской Федерации и иными федеральными законами.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город Рыбинск в соответствии с пр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нятым решением о ликвидации Учреждения назначает ликвидационную комиссию в соответствии с действующим законодательством.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назначения ликвидационной комиссии к ней переходят полном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по управлению делами Учреждения.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кредиторов ликвидируемого Учреждения удовлетворяются за счёт имущества, на которое в соответствии с действующим законодательством м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обращено взыскание.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Имущество Учреждения, оставшееся после удовлетворения требований кредиторов, а также имущество, на которое в соответствии с действующим закон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не может быть обращено взыскание по обязательствам Учреждения, передаётся ликвидационной комиссией Администрации городского округа город Рыбинск.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реконструкции, модернизации, об изменении назн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или ликвидации Учреждения допускается на основании положительного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 комиссии по проведению оценки последствий  принятия решения  о 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собственностью Ярославской области, а также о реорганизации или ликв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государственных организаций Ярославской области, муниципальных орган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образующих социальную инфраструктуру для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либо заключения дог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аренды объекта собственности государственных и муниципальных организ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образующих социальную инфраструктуру для детей, в сфере образования при департаменте образования Ярославской области.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или ликвидация Учреждения, за исключением случаев р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форме присоединения, считается завершённой с момента внесения соответствующей записи в Единый государственный реестр юридических лиц.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Учреждения в форме присоединения к нему другого юр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лица оно считается реорганизованным с момента внесения в единый го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ударственный реестр юридических лиц записи о прекращении деятельности прис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единенного юридического лица.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При ликвидации, реорганизации, Учреждения увольняемым работникам гарантируется соблюдение их прав в соответствии с действующим законодател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9.12. При прекращении деятельности Учреждения (кроме ликвидации) все 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постоянного хранения, имеющие научно-историческое значение, докуме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личному составу передаются на хранение в архивный отдел Администрации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город Рыбинск. Передача и упорядочение документов осущест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силами и за счёт средств Учреждения в соответствии с требованиями архи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sub_14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Права и обязанности участников образовательных отношений</w:t>
      </w:r>
    </w:p>
    <w:p w:rsidR="005F55C7" w:rsidRDefault="005F55C7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 в Учреждении являются воспита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их родители (законные представители), педагогические работники  и их пре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ставители, организации, осуществляющие образовательную деятельность.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 имеют право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общедоступность и бесплатность дошкольного образования;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образование в пределах федерального государственного образовательного стандарта  дошкольного образования;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условий для обучения с учётом особенностей их психоф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развития и состояния здоровья, в том числе получение социально-педагогической и психологической помощи;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удовлетворение потребностей в эмоционально-личностном общении;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физиологических потребностей в соответствии с их возра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 индивидуальными особенностями развития;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получение коррекционной помощи</w:t>
      </w:r>
      <w:r w:rsidRPr="00B71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пользование оборудованием, играми, игрушками, учебными пособиями;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свободное выражение собственных мнений и суждений;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посещение мероприятий, не предусмотренных расписанием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нятий;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и интересов, включая участие в конку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сах, выставках, смотрах, физкультурных мероприятиях, спортивных мероприятиях, в том числе в официальных спортивных соревнованиях, и других массовых мер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получение дополнительных, в том числе платных, образовательных услуг;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получение психолого-педагогической помощи при наличии трудностей в освоении образовательной программы дошкольного образования, развитии и соц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адаптации.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имеют право: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защищ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права и законные интересы ребё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нка;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знакомиться с ходом и содержанием образовательного процесса;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Уставом Учреждения, лицензией на осуществление образ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деятельности, с образовательными программами, реализуемыми Учр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ждением, с учебно-программной документацией и другими документами, регламе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тирующими организацию и осуществление образовательного процесса, с правами воспитанников;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воспитания, образовательными технологиями;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педагогического совета с правом совещател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голоса;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быть избранным в коллегиальные органы управления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работы с детьми, в том числе по орг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платных образовательных услуг;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в группе, которую посещает ребёнок, на условиях, опред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лённых договором, заключённым между Учреждением и родителями (законными представителями) воспитанников;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участия в них, получать информацию о результатах проведенных обслед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воспитанников;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заслушивать отчёты заведующего Учреждением и педагогов о работе с детьми;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досрочно расторгать договор;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плату за присмотр и уход за детьми в Учреждении из средств мат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ринского (семейного) капитала;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получение компенсации части родительской платы за присмотр и уход за детьми в Учреждении в размере, установленном действующим законодательством Российской Федерации;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Учреждению посильную помощь в реализации его уставных 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несут ответственность за воспитание 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заложить основы физического, нравственного и интеллектуального развития личности ребёнка в раннем детском возрасте;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Устав Учреждения в части, их касающейся;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соблюдать условия договора между Учреждением и родителями (законными представителями);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вносить плату за присмотр и уход за детьми в Учреждении в размере и в сроки, предусмотренные договором между Учреждением и родителями (законными представителями);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соблюдать правила внутреннего распорядка Учреждения, осуществляющего образовательную деятельность, требования локальных нормативных актов, которые устанавливают режим занятий воспитанников, порядок регламентации образов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 между Учреждением и воспитанниками и их родителями (з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конными представителями) и оформления возникновения, приостановления и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кращения этих отношений;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уважать честь и достоинство воспитанников и работников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 и обязанности родителей (законных представителей) воспитанн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устанавливаются законодательством Российской Федерации, договором.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обязанностей родители (з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конные представ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ители) воспитанников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ответственность, предусмотренную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 Педагогические работники.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Учреждения имеют право: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свободу преподавания, свободное выражение своего мнения, свободу от вмешательства в профессиональную деятельность;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свободу выбора и использования педагогически обоснованных форм, средств, методов обучения и воспитания;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 творческую инициативу, разработку и применение авторских программ и методов обучения и воспитания в пределах реализуемой образовательной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образования, отдельного учебного предмета;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квалификации, при этом Учреждение создаёт условия, нео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для повышения квалификации;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участие в конкурсах профессионального мастерства;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учебников, учебных пособий, материалов и иных средств обуч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в соответствии с образовательной программой и в порядке, уст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законодательством об образовании;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участие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научной, научно-технической, творческой, исследов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деятельности, участие в экспериментальной и международной деятельн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разработках и во внедрении инноваций;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бесплатное пользование информационными ресурсами, а также доступ в порядке, установленном локальными нормативными актами Учреждения, к инфо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необходимым для качественного осуществления педагогической, нау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или исследовательской деятельности в Учреждении;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бесплатное пользование образовательными, методическими и научными услугами Учреждения, в порядке, установленном законодательством Российской Федерации или локальными нормативными актами;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социальные льготы и гарантии, установленные действующим законод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участие в управлении Учреждением, в том числе в коллегиальных орг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управления, в порядке, установленном настоящим Уставом;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обсуждении вопросов, относящихся к деятельности Учрежд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том числе через органы управления и общественные организации;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на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достоинства,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объективное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расследование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реже, чем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непрерывной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федеральным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выработке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нормативно-правовому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регулированию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удлиненный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оплачиваемый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страховой пенсии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 сокращённую  продолжительность  рабочего  времени  не  более 36 ч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неделю;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надбавок,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реже, чем один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три года;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федеральными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законодательными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педагогических работников должны осуществляться с 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блюдением прав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норм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этики педагогических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закреплённых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обязаны: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свою деятельность на высоком профессиональном уровне, обеспечивать в полном объёме реализацию преподаваемых учебных предметов в соответствии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утверждённой рабочей программой;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познавательную активность, самостоятел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культуру здорового и безопасного образа жизни;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педагогически обоснованные и обеспечивающие высокое кач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образования формы, методы обучения и воспитания;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психофизического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стояние их здоровья,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лицами с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при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 медицинскими организациями;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систематически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свой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проходить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установленном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качественно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участвовать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обеспечивать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утверждённых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соблюдать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соблюдать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 расп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бережно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имуществу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физическим и (или) пс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хическим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насилием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личностью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трудовым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осмотры, 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внеочередные медицинские осмотры по направлению работодателя;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порядке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соблюдать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защищать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физического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психического насилия;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охранять жизнь и здоровье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обладать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соблюдать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педагогический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деятельность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платные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к конфликту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педагогическим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агитации,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  детей к принятию пол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религиозных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отказу от них, для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разжигания социальной,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расовой,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религиозной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агитации,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пагандирующей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исключительность,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превосходство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неполноценность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признаку социальной,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расовой,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национальной, религиозной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языковой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принадлежности, их отношения к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религии, в том числе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proofErr w:type="gramEnd"/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национальных, 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лигиозных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для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побуждения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действиям,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противоречащим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20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B71C70" w:rsidRPr="00B71C70" w:rsidRDefault="00B71C70" w:rsidP="00B71C7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Педагогические работники несут ответственность за неисполнение или ненадлежащее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возложенных на них обязанностей в порядке и в случаях,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которые установлены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действующим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законодательством. Неисполнение или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ненадлежащее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исполнение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педагогическими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работниками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возложенных на них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обязанностей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учитывается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прохождении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ими </w:t>
      </w:r>
      <w:r w:rsidR="00AD4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>аттестации.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 Работники Учреждения, осуществляющие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должностями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пред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сматриваются должности административно-хозяйственных, производственных, учебно-вспомогательных,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 иных работников, осуществляющих вспомогательные функции. Право на занятие таких должностей  имеют лица, отв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чающие квалификационным требованиям, указанным в квалификационных спр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вочниках, и (или) профессиональным стандартам.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 им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право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чести, достоинства и деловой репутации;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Учреждением в порядке, определённом настоящим Уставом;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избрание в коллегиальные органы управления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участие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и решении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Учреждения, в том числе через коллегиальные органы управления и общественные организации;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установленном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конодательством Российской Федерации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моральное и материальное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труда;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оборудованное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место,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и отдыха, рациональный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B71C70" w:rsidRPr="00B71C70" w:rsidRDefault="003719B6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70"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порядке;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необходимого организационного, учебно-методического и мат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риально-технического обеспечения своей профессиональной деятельности.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вспомогательные функции,  обяз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соблюдать Устав Учреждения, правила внутреннего трудового распорядка;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строго следовать профессиональной этике;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качественно выполнять возложенные на них функциональные обязанности;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соблюдать требования по охране труда и обеспечению безопасности труда;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бережно относиться к имуществу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заведующему Учреждением либо непосре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ственному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(при наличии) о возникновении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ситуации,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угрозу жизни и здоровью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сохранности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Учреждения;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проходить обязательные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(при поступлении на работу) и периодические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осмотры (обследования) за счёт средств </w:t>
      </w:r>
      <w:r w:rsidR="00A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работодателя.  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Локальные </w:t>
      </w:r>
      <w:r w:rsidR="0020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</w:t>
      </w:r>
      <w:r w:rsidR="0020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акты, </w:t>
      </w:r>
      <w:r w:rsidR="0020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регламентирующие </w:t>
      </w:r>
      <w:r w:rsidR="0020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Учреждения,  и </w:t>
      </w:r>
      <w:r w:rsidR="0020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20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20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</w:p>
    <w:p w:rsidR="00AD43D3" w:rsidRPr="00B71C70" w:rsidRDefault="00AD43D3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C70" w:rsidRPr="00B71C70" w:rsidRDefault="00B71C70" w:rsidP="00B71C70">
      <w:pPr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Calibri" w:eastAsia="Times New Roman" w:hAnsi="Calibri" w:cs="Calibri"/>
          <w:b/>
          <w:bCs/>
          <w:iCs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Учреждения регламентируется  локальными нормативн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Учреждения. Учреждение принимает локальные нормативные акты в пределах своей компетенции в соответствии с законодательством Российской Фед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 порядке, установленном настоящим Уставом</w:t>
      </w:r>
      <w:r w:rsidRPr="00B71C70">
        <w:rPr>
          <w:rFonts w:ascii="Calibri" w:eastAsia="Times New Roman" w:hAnsi="Calibri" w:cs="Calibri"/>
          <w:b/>
          <w:bCs/>
          <w:iCs/>
          <w:lang w:eastAsia="ru-RU"/>
        </w:rPr>
        <w:t>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нормативные акты Учреждения утверждаются приказом  з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ведующего Учреждением. Локальные нормативные акты Учреждения не могут пр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тиворечить законодательству Российской Федерации и настоящему Уставу.</w:t>
      </w:r>
    </w:p>
    <w:p w:rsidR="00B71C70" w:rsidRPr="00B71C70" w:rsidRDefault="00B71C70" w:rsidP="00B71C70">
      <w:pPr>
        <w:suppressAutoHyphens/>
        <w:autoSpaceDE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C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11.3.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принятии локальных нормативных актов, затрагивающих права воспитанников и работников Учреждения, учитывается мнение совета родителей (законных представителей) воспитанников, а также в порядке и в случаях, которые предусмотрены трудовым </w:t>
      </w:r>
      <w:hyperlink r:id="rId11" w:history="1">
        <w:r w:rsidRPr="00B71C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представительных органов работников (при наличии таких органов).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11.4.  Заведующий Учреждением  перед принятием локального нормативного акта направляет проект указанного акта и обоснование по нему в совет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(законных представителей) воспитанников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порядке и в случаях, которые предусмотрены трудовым законодательством – в представительный орган работн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(законных представителей) воспитанников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орган работников Учреждения не позднее пяти рабочих дней со дня пол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проекта указанного локального нормативного акта направляют  заведующему Учреждением мотивированное мнение по проекту в письменной форме.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родителей (законных представителей) воспитанников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ставительного органа работников Учреждения в части формирования мотивирова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мнения по проекту локального нормативного акта принимается открытым г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лосованием.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мотивированное мнение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родителей (законных представ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телей) воспитанников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представительного органа работников Учреждения не соде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согласия с проектом локального нормативного акта либо содержит предлож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его совершенствованию,  заведующий Учреждением может согласиться с ним либо обяза</w:t>
      </w:r>
      <w:r w:rsidR="00B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течение трё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дней после получения мотивированного мнения провести дополнительные консультации с советом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(законных представ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телей) воспитанников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 работников Учреждения в целях достижения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взаимоприемлемого решения.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gramEnd"/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возникшие разногласия оформляются проток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лом, после чего  заведующий Учреждением  имеет право принять локальный норм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акт.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локальных нормативных актов, ухудшающие положение </w:t>
      </w:r>
      <w:r w:rsidRPr="00B71C70">
        <w:rPr>
          <w:rFonts w:ascii="Times New Roman" w:eastAsia="Times New Roman" w:hAnsi="Times New Roman" w:cs="Calibri"/>
          <w:sz w:val="28"/>
          <w:lang w:eastAsia="ru-RU"/>
        </w:rPr>
        <w:t>восп</w:t>
      </w:r>
      <w:r w:rsidRPr="00B71C70">
        <w:rPr>
          <w:rFonts w:ascii="Times New Roman" w:eastAsia="Times New Roman" w:hAnsi="Times New Roman" w:cs="Calibri"/>
          <w:sz w:val="28"/>
          <w:lang w:eastAsia="ru-RU"/>
        </w:rPr>
        <w:t>и</w:t>
      </w:r>
      <w:r w:rsidRPr="00B71C70">
        <w:rPr>
          <w:rFonts w:ascii="Times New Roman" w:eastAsia="Times New Roman" w:hAnsi="Times New Roman" w:cs="Calibri"/>
          <w:sz w:val="28"/>
          <w:lang w:eastAsia="ru-RU"/>
        </w:rPr>
        <w:t>танников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работников Учреждения по сравнению с установленным законод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об образовании, трудовым законодательством положением либо прин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с нарушением установленного порядка, не применяются и подлежат отмене Учреждением.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11.8.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локальные нормативные акты в целях их прив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 соответствие с законодательством, а также исправления допущенных техн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ошибок осуществляется без учёта мнения 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родителей (законных пре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7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ставителей) воспитанников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представительного органа работников Учреждения.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Заключительные положения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Устав Учреждения утверждаются постановлением Адм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городского округа город Рыбинск при наличии рекомендации Наблюд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совета Учреждения и подлежат обязательной государственной регистрации в установленном законом порядке.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="0037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Устав вступают в силу после их государственной регистр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C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порядке, установленном действующим законодательством РФ.</w:t>
      </w:r>
    </w:p>
    <w:p w:rsidR="00B71C70" w:rsidRPr="00B71C70" w:rsidRDefault="00B71C70" w:rsidP="00B71C7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70" w:rsidRPr="00B71C70" w:rsidRDefault="00B71C70" w:rsidP="00B71C70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32E79" w:rsidRDefault="004276D3">
      <w:r>
        <w:rPr>
          <w:noProof/>
          <w:lang w:eastAsia="ru-RU"/>
        </w:rPr>
        <w:lastRenderedPageBreak/>
        <w:drawing>
          <wp:inline distT="0" distB="0" distL="0" distR="0">
            <wp:extent cx="6480175" cy="9168671"/>
            <wp:effectExtent l="0" t="0" r="0" b="0"/>
            <wp:docPr id="2" name="Рисунок 2" descr="C:\Users\User\Desktop\Скан\2015-12-25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015-12-25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632E79" w:rsidSect="00B71C70"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1134" w:header="51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AB" w:rsidRDefault="008029AB" w:rsidP="00B71C70">
      <w:pPr>
        <w:spacing w:after="0" w:line="240" w:lineRule="auto"/>
      </w:pPr>
      <w:r>
        <w:separator/>
      </w:r>
    </w:p>
  </w:endnote>
  <w:endnote w:type="continuationSeparator" w:id="0">
    <w:p w:rsidR="008029AB" w:rsidRDefault="008029AB" w:rsidP="00B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D3" w:rsidRDefault="00AD43D3" w:rsidP="0013737F">
    <w:pPr>
      <w:pStyle w:val="a8"/>
      <w:tabs>
        <w:tab w:val="clear" w:pos="4677"/>
        <w:tab w:val="clear" w:pos="9355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AB" w:rsidRDefault="008029AB" w:rsidP="00B71C70">
      <w:pPr>
        <w:spacing w:after="0" w:line="240" w:lineRule="auto"/>
      </w:pPr>
      <w:r>
        <w:separator/>
      </w:r>
    </w:p>
  </w:footnote>
  <w:footnote w:type="continuationSeparator" w:id="0">
    <w:p w:rsidR="008029AB" w:rsidRDefault="008029AB" w:rsidP="00B7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146015"/>
      <w:docPartObj>
        <w:docPartGallery w:val="Page Numbers (Top of Page)"/>
        <w:docPartUnique/>
      </w:docPartObj>
    </w:sdtPr>
    <w:sdtEndPr/>
    <w:sdtContent>
      <w:p w:rsidR="00AD43D3" w:rsidRDefault="00AD43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D3">
          <w:rPr>
            <w:noProof/>
          </w:rPr>
          <w:t>33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D3" w:rsidRDefault="00AD43D3">
    <w:pPr>
      <w:pStyle w:val="a6"/>
      <w:jc w:val="center"/>
    </w:pPr>
  </w:p>
  <w:p w:rsidR="00AD43D3" w:rsidRDefault="00AD4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140" w:hanging="7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3">
    <w:nsid w:val="00000004"/>
    <w:multiLevelType w:val="multilevel"/>
    <w:tmpl w:val="000000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5">
    <w:nsid w:val="00000006"/>
    <w:multiLevelType w:val="multilevel"/>
    <w:tmpl w:val="00000006"/>
    <w:name w:val="WW8Num49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b w:val="0"/>
        <w:i w:val="0"/>
        <w:shadow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6">
    <w:nsid w:val="00795DA7"/>
    <w:multiLevelType w:val="hybridMultilevel"/>
    <w:tmpl w:val="2DA8EAF4"/>
    <w:lvl w:ilvl="0" w:tplc="DA1C0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33BA9"/>
    <w:multiLevelType w:val="hybridMultilevel"/>
    <w:tmpl w:val="B7A253C2"/>
    <w:lvl w:ilvl="0" w:tplc="D30E3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0669"/>
    <w:multiLevelType w:val="hybridMultilevel"/>
    <w:tmpl w:val="E62A6D2C"/>
    <w:lvl w:ilvl="0" w:tplc="9B9C51A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78F1A29"/>
    <w:multiLevelType w:val="multilevel"/>
    <w:tmpl w:val="968CE37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4C4589C"/>
    <w:multiLevelType w:val="hybridMultilevel"/>
    <w:tmpl w:val="1FC4FEF0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D56799"/>
    <w:multiLevelType w:val="hybridMultilevel"/>
    <w:tmpl w:val="903A9DC4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9992924"/>
    <w:multiLevelType w:val="hybridMultilevel"/>
    <w:tmpl w:val="78E8FE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F60A5"/>
    <w:multiLevelType w:val="hybridMultilevel"/>
    <w:tmpl w:val="9182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D39"/>
    <w:multiLevelType w:val="hybridMultilevel"/>
    <w:tmpl w:val="FC1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326DE"/>
    <w:multiLevelType w:val="hybridMultilevel"/>
    <w:tmpl w:val="44D6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1B7"/>
    <w:multiLevelType w:val="multilevel"/>
    <w:tmpl w:val="8202E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7">
    <w:nsid w:val="5BFF225F"/>
    <w:multiLevelType w:val="hybridMultilevel"/>
    <w:tmpl w:val="B7BC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B56BE"/>
    <w:multiLevelType w:val="hybridMultilevel"/>
    <w:tmpl w:val="0F0C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A65CD"/>
    <w:multiLevelType w:val="hybridMultilevel"/>
    <w:tmpl w:val="574A3C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6790B2F"/>
    <w:multiLevelType w:val="hybridMultilevel"/>
    <w:tmpl w:val="81BA363E"/>
    <w:lvl w:ilvl="0" w:tplc="684EF7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5254"/>
    <w:multiLevelType w:val="multilevel"/>
    <w:tmpl w:val="968CE37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C0B015D"/>
    <w:multiLevelType w:val="hybridMultilevel"/>
    <w:tmpl w:val="0656512C"/>
    <w:lvl w:ilvl="0" w:tplc="DA1C04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6"/>
  </w:num>
  <w:num w:numId="11">
    <w:abstractNumId w:val="18"/>
  </w:num>
  <w:num w:numId="12">
    <w:abstractNumId w:val="17"/>
  </w:num>
  <w:num w:numId="13">
    <w:abstractNumId w:val="20"/>
  </w:num>
  <w:num w:numId="14">
    <w:abstractNumId w:val="7"/>
  </w:num>
  <w:num w:numId="15">
    <w:abstractNumId w:val="13"/>
  </w:num>
  <w:num w:numId="16">
    <w:abstractNumId w:val="19"/>
  </w:num>
  <w:num w:numId="17">
    <w:abstractNumId w:val="6"/>
  </w:num>
  <w:num w:numId="18">
    <w:abstractNumId w:val="22"/>
  </w:num>
  <w:num w:numId="19">
    <w:abstractNumId w:val="11"/>
  </w:num>
  <w:num w:numId="20">
    <w:abstractNumId w:val="10"/>
  </w:num>
  <w:num w:numId="21">
    <w:abstractNumId w:val="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0"/>
    <w:rsid w:val="00066C81"/>
    <w:rsid w:val="0013737F"/>
    <w:rsid w:val="0013794D"/>
    <w:rsid w:val="001543D8"/>
    <w:rsid w:val="001B3DC2"/>
    <w:rsid w:val="002039B5"/>
    <w:rsid w:val="00286C45"/>
    <w:rsid w:val="00295383"/>
    <w:rsid w:val="002A5D62"/>
    <w:rsid w:val="002C2C16"/>
    <w:rsid w:val="003719B6"/>
    <w:rsid w:val="003B5C0C"/>
    <w:rsid w:val="003D1116"/>
    <w:rsid w:val="003F6452"/>
    <w:rsid w:val="00416866"/>
    <w:rsid w:val="004276D3"/>
    <w:rsid w:val="0058569C"/>
    <w:rsid w:val="005C0891"/>
    <w:rsid w:val="005E73AF"/>
    <w:rsid w:val="005F55C7"/>
    <w:rsid w:val="00612E45"/>
    <w:rsid w:val="00632E79"/>
    <w:rsid w:val="00634E4E"/>
    <w:rsid w:val="00681B3E"/>
    <w:rsid w:val="00687248"/>
    <w:rsid w:val="00690DCF"/>
    <w:rsid w:val="00691394"/>
    <w:rsid w:val="006B76AB"/>
    <w:rsid w:val="006C31EF"/>
    <w:rsid w:val="007065B2"/>
    <w:rsid w:val="00733601"/>
    <w:rsid w:val="00736525"/>
    <w:rsid w:val="00762E9D"/>
    <w:rsid w:val="00780A3D"/>
    <w:rsid w:val="007D0DC2"/>
    <w:rsid w:val="008029AB"/>
    <w:rsid w:val="008271C6"/>
    <w:rsid w:val="0083196B"/>
    <w:rsid w:val="008971A4"/>
    <w:rsid w:val="008A60E1"/>
    <w:rsid w:val="008E17FC"/>
    <w:rsid w:val="009059BD"/>
    <w:rsid w:val="00917401"/>
    <w:rsid w:val="00986095"/>
    <w:rsid w:val="009F1416"/>
    <w:rsid w:val="00A44DCD"/>
    <w:rsid w:val="00AD43D3"/>
    <w:rsid w:val="00B11C59"/>
    <w:rsid w:val="00B71C70"/>
    <w:rsid w:val="00BF741A"/>
    <w:rsid w:val="00C61A74"/>
    <w:rsid w:val="00CF08C9"/>
    <w:rsid w:val="00D266A7"/>
    <w:rsid w:val="00E655FC"/>
    <w:rsid w:val="00ED0A97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1C7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71C70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71C70"/>
    <w:pPr>
      <w:tabs>
        <w:tab w:val="num" w:pos="1008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71C7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71C7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71C70"/>
  </w:style>
  <w:style w:type="paragraph" w:styleId="a3">
    <w:name w:val="List Paragraph"/>
    <w:basedOn w:val="a"/>
    <w:uiPriority w:val="99"/>
    <w:qFormat/>
    <w:rsid w:val="00B71C70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rsid w:val="00B71C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12"/>
    <w:uiPriority w:val="99"/>
    <w:rsid w:val="00B71C7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uiPriority w:val="99"/>
    <w:rsid w:val="00B71C70"/>
  </w:style>
  <w:style w:type="character" w:customStyle="1" w:styleId="12">
    <w:name w:val="Верхний колонтитул Знак1"/>
    <w:link w:val="a6"/>
    <w:uiPriority w:val="99"/>
    <w:semiHidden/>
    <w:locked/>
    <w:rsid w:val="00B71C7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B71C7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71C70"/>
    <w:rPr>
      <w:rFonts w:ascii="Calibri" w:eastAsia="Times New Roman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rsid w:val="00B71C70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71C70"/>
    <w:rPr>
      <w:rFonts w:ascii="Calibri" w:eastAsia="Times New Roman" w:hAnsi="Calibri" w:cs="Calibri"/>
      <w:sz w:val="20"/>
      <w:szCs w:val="20"/>
      <w:lang w:eastAsia="ru-RU"/>
    </w:rPr>
  </w:style>
  <w:style w:type="character" w:styleId="ac">
    <w:name w:val="endnote reference"/>
    <w:uiPriority w:val="99"/>
    <w:semiHidden/>
    <w:rsid w:val="00B71C70"/>
    <w:rPr>
      <w:rFonts w:cs="Times New Roman"/>
      <w:vertAlign w:val="superscript"/>
    </w:rPr>
  </w:style>
  <w:style w:type="table" w:styleId="ad">
    <w:name w:val="Table Grid"/>
    <w:basedOn w:val="a1"/>
    <w:uiPriority w:val="99"/>
    <w:rsid w:val="00B71C7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1C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B71C70"/>
    <w:rPr>
      <w:color w:val="0000FF"/>
      <w:u w:val="single"/>
    </w:rPr>
  </w:style>
  <w:style w:type="character" w:customStyle="1" w:styleId="WW8Num2z2">
    <w:name w:val="WW8Num2z2"/>
    <w:rsid w:val="00B71C70"/>
    <w:rPr>
      <w:sz w:val="24"/>
      <w:szCs w:val="24"/>
    </w:rPr>
  </w:style>
  <w:style w:type="character" w:customStyle="1" w:styleId="WW8Num4z0">
    <w:name w:val="WW8Num4z0"/>
    <w:rsid w:val="00B71C70"/>
    <w:rPr>
      <w:color w:val="000000"/>
    </w:rPr>
  </w:style>
  <w:style w:type="character" w:customStyle="1" w:styleId="WW8Num9z0">
    <w:name w:val="WW8Num9z0"/>
    <w:rsid w:val="00B71C7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71C70"/>
    <w:rPr>
      <w:rFonts w:ascii="Courier New" w:hAnsi="Courier New"/>
    </w:rPr>
  </w:style>
  <w:style w:type="character" w:customStyle="1" w:styleId="WW8Num9z2">
    <w:name w:val="WW8Num9z2"/>
    <w:rsid w:val="00B71C70"/>
    <w:rPr>
      <w:rFonts w:ascii="Wingdings" w:hAnsi="Wingdings"/>
    </w:rPr>
  </w:style>
  <w:style w:type="character" w:customStyle="1" w:styleId="WW8Num9z3">
    <w:name w:val="WW8Num9z3"/>
    <w:rsid w:val="00B71C70"/>
    <w:rPr>
      <w:rFonts w:ascii="Symbol" w:hAnsi="Symbol"/>
    </w:rPr>
  </w:style>
  <w:style w:type="character" w:customStyle="1" w:styleId="WW8Num11z0">
    <w:name w:val="WW8Num11z0"/>
    <w:rsid w:val="00B71C70"/>
    <w:rPr>
      <w:b/>
    </w:rPr>
  </w:style>
  <w:style w:type="character" w:customStyle="1" w:styleId="WW8Num12z1">
    <w:name w:val="WW8Num12z1"/>
    <w:rsid w:val="00B71C70"/>
    <w:rPr>
      <w:b w:val="0"/>
    </w:rPr>
  </w:style>
  <w:style w:type="character" w:customStyle="1" w:styleId="WW8Num13z0">
    <w:name w:val="WW8Num13z0"/>
    <w:rsid w:val="00B71C70"/>
    <w:rPr>
      <w:b w:val="0"/>
    </w:rPr>
  </w:style>
  <w:style w:type="character" w:customStyle="1" w:styleId="WW8Num14z0">
    <w:name w:val="WW8Num14z0"/>
    <w:rsid w:val="00B71C70"/>
    <w:rPr>
      <w:rFonts w:ascii="Symbol" w:hAnsi="Symbol"/>
      <w:color w:val="auto"/>
    </w:rPr>
  </w:style>
  <w:style w:type="character" w:customStyle="1" w:styleId="WW8Num14z1">
    <w:name w:val="WW8Num14z1"/>
    <w:rsid w:val="00B71C70"/>
    <w:rPr>
      <w:rFonts w:ascii="Courier New" w:hAnsi="Courier New" w:cs="Courier New"/>
    </w:rPr>
  </w:style>
  <w:style w:type="character" w:customStyle="1" w:styleId="WW8Num14z2">
    <w:name w:val="WW8Num14z2"/>
    <w:rsid w:val="00B71C70"/>
    <w:rPr>
      <w:rFonts w:ascii="Wingdings" w:hAnsi="Wingdings"/>
    </w:rPr>
  </w:style>
  <w:style w:type="character" w:customStyle="1" w:styleId="WW8Num14z3">
    <w:name w:val="WW8Num14z3"/>
    <w:rsid w:val="00B71C70"/>
    <w:rPr>
      <w:rFonts w:ascii="Symbol" w:hAnsi="Symbol"/>
    </w:rPr>
  </w:style>
  <w:style w:type="character" w:customStyle="1" w:styleId="WW8Num21z0">
    <w:name w:val="WW8Num21z0"/>
    <w:rsid w:val="00B71C70"/>
    <w:rPr>
      <w:rFonts w:ascii="Symbol" w:hAnsi="Symbol"/>
      <w:sz w:val="16"/>
    </w:rPr>
  </w:style>
  <w:style w:type="character" w:customStyle="1" w:styleId="WW8Num21z1">
    <w:name w:val="WW8Num21z1"/>
    <w:rsid w:val="00B71C70"/>
    <w:rPr>
      <w:rFonts w:ascii="Courier New" w:hAnsi="Courier New" w:cs="Courier New"/>
    </w:rPr>
  </w:style>
  <w:style w:type="character" w:customStyle="1" w:styleId="WW8Num21z2">
    <w:name w:val="WW8Num21z2"/>
    <w:rsid w:val="00B71C70"/>
    <w:rPr>
      <w:rFonts w:ascii="Wingdings" w:hAnsi="Wingdings"/>
    </w:rPr>
  </w:style>
  <w:style w:type="character" w:customStyle="1" w:styleId="WW8Num21z3">
    <w:name w:val="WW8Num21z3"/>
    <w:rsid w:val="00B71C70"/>
    <w:rPr>
      <w:rFonts w:ascii="Symbol" w:hAnsi="Symbol"/>
    </w:rPr>
  </w:style>
  <w:style w:type="character" w:customStyle="1" w:styleId="WW8Num22z0">
    <w:name w:val="WW8Num22z0"/>
    <w:rsid w:val="00B71C7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71C70"/>
    <w:rPr>
      <w:rFonts w:ascii="Courier New" w:hAnsi="Courier New"/>
    </w:rPr>
  </w:style>
  <w:style w:type="character" w:customStyle="1" w:styleId="WW8Num22z2">
    <w:name w:val="WW8Num22z2"/>
    <w:rsid w:val="00B71C70"/>
    <w:rPr>
      <w:rFonts w:ascii="Wingdings" w:hAnsi="Wingdings"/>
    </w:rPr>
  </w:style>
  <w:style w:type="character" w:customStyle="1" w:styleId="WW8Num22z3">
    <w:name w:val="WW8Num22z3"/>
    <w:rsid w:val="00B71C70"/>
    <w:rPr>
      <w:rFonts w:ascii="Symbol" w:hAnsi="Symbol"/>
    </w:rPr>
  </w:style>
  <w:style w:type="character" w:customStyle="1" w:styleId="WW8Num23z0">
    <w:name w:val="WW8Num23z0"/>
    <w:rsid w:val="00B71C70"/>
    <w:rPr>
      <w:rFonts w:ascii="Times New Roman" w:hAnsi="Times New Roman" w:cs="Times New Roman"/>
    </w:rPr>
  </w:style>
  <w:style w:type="character" w:customStyle="1" w:styleId="WW8Num23z1">
    <w:name w:val="WW8Num23z1"/>
    <w:rsid w:val="00B71C70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B71C70"/>
    <w:rPr>
      <w:rFonts w:ascii="Wingdings" w:hAnsi="Wingdings"/>
    </w:rPr>
  </w:style>
  <w:style w:type="character" w:customStyle="1" w:styleId="WW8Num23z3">
    <w:name w:val="WW8Num23z3"/>
    <w:rsid w:val="00B71C70"/>
    <w:rPr>
      <w:rFonts w:ascii="Symbol" w:hAnsi="Symbol"/>
    </w:rPr>
  </w:style>
  <w:style w:type="character" w:customStyle="1" w:styleId="WW8Num23z4">
    <w:name w:val="WW8Num23z4"/>
    <w:rsid w:val="00B71C70"/>
    <w:rPr>
      <w:rFonts w:ascii="Courier New" w:hAnsi="Courier New" w:cs="Courier New"/>
    </w:rPr>
  </w:style>
  <w:style w:type="character" w:customStyle="1" w:styleId="WW8Num24z0">
    <w:name w:val="WW8Num24z0"/>
    <w:rsid w:val="00B71C70"/>
    <w:rPr>
      <w:rFonts w:ascii="Symbol" w:hAnsi="Symbol"/>
    </w:rPr>
  </w:style>
  <w:style w:type="character" w:customStyle="1" w:styleId="WW8Num24z1">
    <w:name w:val="WW8Num24z1"/>
    <w:rsid w:val="00B71C70"/>
    <w:rPr>
      <w:rFonts w:ascii="Courier New" w:hAnsi="Courier New" w:cs="Courier New"/>
    </w:rPr>
  </w:style>
  <w:style w:type="character" w:customStyle="1" w:styleId="WW8Num24z2">
    <w:name w:val="WW8Num24z2"/>
    <w:rsid w:val="00B71C70"/>
    <w:rPr>
      <w:rFonts w:ascii="Wingdings" w:hAnsi="Wingdings"/>
    </w:rPr>
  </w:style>
  <w:style w:type="character" w:customStyle="1" w:styleId="WW8Num26z0">
    <w:name w:val="WW8Num26z0"/>
    <w:rsid w:val="00B71C70"/>
    <w:rPr>
      <w:rFonts w:ascii="Symbol" w:hAnsi="Symbol"/>
      <w:sz w:val="20"/>
      <w:szCs w:val="20"/>
    </w:rPr>
  </w:style>
  <w:style w:type="character" w:customStyle="1" w:styleId="WW8Num26z2">
    <w:name w:val="WW8Num26z2"/>
    <w:rsid w:val="00B71C70"/>
    <w:rPr>
      <w:rFonts w:ascii="Wingdings" w:hAnsi="Wingdings"/>
    </w:rPr>
  </w:style>
  <w:style w:type="character" w:customStyle="1" w:styleId="WW8Num26z3">
    <w:name w:val="WW8Num26z3"/>
    <w:rsid w:val="00B71C70"/>
    <w:rPr>
      <w:rFonts w:ascii="Symbol" w:hAnsi="Symbol"/>
    </w:rPr>
  </w:style>
  <w:style w:type="character" w:customStyle="1" w:styleId="WW8Num26z4">
    <w:name w:val="WW8Num26z4"/>
    <w:rsid w:val="00B71C70"/>
    <w:rPr>
      <w:rFonts w:ascii="Courier New" w:hAnsi="Courier New" w:cs="Courier New"/>
    </w:rPr>
  </w:style>
  <w:style w:type="character" w:customStyle="1" w:styleId="WW8Num27z2">
    <w:name w:val="WW8Num27z2"/>
    <w:rsid w:val="00B71C70"/>
    <w:rPr>
      <w:sz w:val="24"/>
      <w:szCs w:val="24"/>
    </w:rPr>
  </w:style>
  <w:style w:type="character" w:customStyle="1" w:styleId="WW8Num28z0">
    <w:name w:val="WW8Num28z0"/>
    <w:rsid w:val="00B71C70"/>
    <w:rPr>
      <w:color w:val="auto"/>
    </w:rPr>
  </w:style>
  <w:style w:type="character" w:customStyle="1" w:styleId="WW8Num29z0">
    <w:name w:val="WW8Num29z0"/>
    <w:rsid w:val="00B71C70"/>
    <w:rPr>
      <w:b w:val="0"/>
    </w:rPr>
  </w:style>
  <w:style w:type="character" w:customStyle="1" w:styleId="WW8Num30z0">
    <w:name w:val="WW8Num30z0"/>
    <w:rsid w:val="00B71C70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B71C70"/>
    <w:rPr>
      <w:rFonts w:ascii="Times New Roman" w:hAnsi="Times New Roman" w:cs="Times New Roman"/>
      <w:color w:val="993300"/>
    </w:rPr>
  </w:style>
  <w:style w:type="character" w:customStyle="1" w:styleId="WW8Num31z1">
    <w:name w:val="WW8Num31z1"/>
    <w:rsid w:val="00B71C70"/>
    <w:rPr>
      <w:rFonts w:ascii="Courier New" w:hAnsi="Courier New" w:cs="Courier New"/>
    </w:rPr>
  </w:style>
  <w:style w:type="character" w:customStyle="1" w:styleId="WW8Num31z2">
    <w:name w:val="WW8Num31z2"/>
    <w:rsid w:val="00B71C70"/>
    <w:rPr>
      <w:rFonts w:ascii="Wingdings" w:hAnsi="Wingdings"/>
    </w:rPr>
  </w:style>
  <w:style w:type="character" w:customStyle="1" w:styleId="WW8Num31z3">
    <w:name w:val="WW8Num31z3"/>
    <w:rsid w:val="00B71C70"/>
    <w:rPr>
      <w:rFonts w:ascii="Symbol" w:hAnsi="Symbol"/>
    </w:rPr>
  </w:style>
  <w:style w:type="character" w:customStyle="1" w:styleId="WW8Num32z0">
    <w:name w:val="WW8Num32z0"/>
    <w:rsid w:val="00B71C70"/>
    <w:rPr>
      <w:rFonts w:ascii="Times New Roman" w:hAnsi="Times New Roman" w:cs="Times New Roman"/>
    </w:rPr>
  </w:style>
  <w:style w:type="character" w:customStyle="1" w:styleId="WW8Num32z1">
    <w:name w:val="WW8Num32z1"/>
    <w:rsid w:val="00B71C70"/>
    <w:rPr>
      <w:rFonts w:ascii="Courier New" w:hAnsi="Courier New" w:cs="Courier New"/>
    </w:rPr>
  </w:style>
  <w:style w:type="character" w:customStyle="1" w:styleId="WW8Num32z2">
    <w:name w:val="WW8Num32z2"/>
    <w:rsid w:val="00B71C70"/>
    <w:rPr>
      <w:rFonts w:ascii="Wingdings" w:hAnsi="Wingdings"/>
    </w:rPr>
  </w:style>
  <w:style w:type="character" w:customStyle="1" w:styleId="WW8Num32z3">
    <w:name w:val="WW8Num32z3"/>
    <w:rsid w:val="00B71C70"/>
    <w:rPr>
      <w:rFonts w:ascii="Symbol" w:hAnsi="Symbol"/>
    </w:rPr>
  </w:style>
  <w:style w:type="character" w:customStyle="1" w:styleId="WW8Num37z2">
    <w:name w:val="WW8Num37z2"/>
    <w:rsid w:val="00B71C70"/>
    <w:rPr>
      <w:sz w:val="24"/>
      <w:szCs w:val="24"/>
    </w:rPr>
  </w:style>
  <w:style w:type="character" w:customStyle="1" w:styleId="WW8Num38z0">
    <w:name w:val="WW8Num38z0"/>
    <w:rsid w:val="00B71C70"/>
    <w:rPr>
      <w:color w:val="auto"/>
    </w:rPr>
  </w:style>
  <w:style w:type="character" w:customStyle="1" w:styleId="WW8Num40z0">
    <w:name w:val="WW8Num40z0"/>
    <w:rsid w:val="00B71C70"/>
    <w:rPr>
      <w:rFonts w:ascii="Times New Roman" w:hAnsi="Times New Roman" w:cs="Times New Roman"/>
      <w:color w:val="993300"/>
    </w:rPr>
  </w:style>
  <w:style w:type="character" w:customStyle="1" w:styleId="WW8Num40z1">
    <w:name w:val="WW8Num40z1"/>
    <w:rsid w:val="00B71C70"/>
    <w:rPr>
      <w:rFonts w:ascii="Courier New" w:hAnsi="Courier New" w:cs="Courier New"/>
    </w:rPr>
  </w:style>
  <w:style w:type="character" w:customStyle="1" w:styleId="WW8Num40z2">
    <w:name w:val="WW8Num40z2"/>
    <w:rsid w:val="00B71C70"/>
    <w:rPr>
      <w:rFonts w:ascii="Wingdings" w:hAnsi="Wingdings"/>
    </w:rPr>
  </w:style>
  <w:style w:type="character" w:customStyle="1" w:styleId="WW8Num40z3">
    <w:name w:val="WW8Num40z3"/>
    <w:rsid w:val="00B71C70"/>
    <w:rPr>
      <w:rFonts w:ascii="Symbol" w:hAnsi="Symbol"/>
    </w:rPr>
  </w:style>
  <w:style w:type="character" w:customStyle="1" w:styleId="WW8Num42z0">
    <w:name w:val="WW8Num42z0"/>
    <w:rsid w:val="00B71C70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B71C70"/>
    <w:rPr>
      <w:sz w:val="24"/>
      <w:szCs w:val="24"/>
    </w:rPr>
  </w:style>
  <w:style w:type="character" w:customStyle="1" w:styleId="WW8Num46z0">
    <w:name w:val="WW8Num46z0"/>
    <w:rsid w:val="00B71C70"/>
    <w:rPr>
      <w:b w:val="0"/>
    </w:rPr>
  </w:style>
  <w:style w:type="character" w:customStyle="1" w:styleId="WW8Num47z0">
    <w:name w:val="WW8Num47z0"/>
    <w:rsid w:val="00B71C70"/>
    <w:rPr>
      <w:rFonts w:ascii="Symbol" w:hAnsi="Symbol"/>
      <w:sz w:val="16"/>
    </w:rPr>
  </w:style>
  <w:style w:type="character" w:customStyle="1" w:styleId="WW8Num47z1">
    <w:name w:val="WW8Num47z1"/>
    <w:rsid w:val="00B71C70"/>
    <w:rPr>
      <w:rFonts w:ascii="Courier New" w:hAnsi="Courier New" w:cs="Courier New"/>
    </w:rPr>
  </w:style>
  <w:style w:type="character" w:customStyle="1" w:styleId="WW8Num47z2">
    <w:name w:val="WW8Num47z2"/>
    <w:rsid w:val="00B71C70"/>
    <w:rPr>
      <w:rFonts w:ascii="Wingdings" w:hAnsi="Wingdings"/>
    </w:rPr>
  </w:style>
  <w:style w:type="character" w:customStyle="1" w:styleId="WW8Num47z3">
    <w:name w:val="WW8Num47z3"/>
    <w:rsid w:val="00B71C70"/>
    <w:rPr>
      <w:rFonts w:ascii="Symbol" w:hAnsi="Symbol"/>
    </w:rPr>
  </w:style>
  <w:style w:type="character" w:customStyle="1" w:styleId="WW8Num49z1">
    <w:name w:val="WW8Num49z1"/>
    <w:rsid w:val="00B71C70"/>
    <w:rPr>
      <w:b w:val="0"/>
      <w:i w:val="0"/>
      <w:shadow w:val="0"/>
      <w:color w:val="auto"/>
    </w:rPr>
  </w:style>
  <w:style w:type="character" w:customStyle="1" w:styleId="13">
    <w:name w:val="Основной шрифт абзаца1"/>
    <w:rsid w:val="00B71C70"/>
  </w:style>
  <w:style w:type="character" w:styleId="af">
    <w:name w:val="page number"/>
    <w:basedOn w:val="13"/>
    <w:rsid w:val="00B71C70"/>
  </w:style>
  <w:style w:type="paragraph" w:customStyle="1" w:styleId="af0">
    <w:name w:val="Заголовок"/>
    <w:basedOn w:val="a"/>
    <w:next w:val="af1"/>
    <w:rsid w:val="00B71C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B71C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B71C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f1"/>
    <w:rsid w:val="00B71C70"/>
    <w:rPr>
      <w:rFonts w:ascii="Arial" w:hAnsi="Arial" w:cs="Mangal"/>
    </w:rPr>
  </w:style>
  <w:style w:type="paragraph" w:customStyle="1" w:styleId="14">
    <w:name w:val="Название1"/>
    <w:basedOn w:val="a"/>
    <w:rsid w:val="00B71C7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B71C70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4">
    <w:name w:val="Title"/>
    <w:basedOn w:val="a"/>
    <w:next w:val="af5"/>
    <w:link w:val="af6"/>
    <w:qFormat/>
    <w:rsid w:val="00B71C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rsid w:val="00B71C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f0"/>
    <w:next w:val="af1"/>
    <w:link w:val="af7"/>
    <w:qFormat/>
    <w:rsid w:val="00B71C70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B71C70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B71C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"/>
    <w:rsid w:val="00B71C7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B71C7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6">
    <w:name w:val="Обычный1"/>
    <w:rsid w:val="00B71C7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0">
    <w:name w:val="Список 21"/>
    <w:basedOn w:val="a"/>
    <w:rsid w:val="00B71C70"/>
    <w:pPr>
      <w:tabs>
        <w:tab w:val="num" w:pos="585"/>
      </w:tabs>
      <w:suppressAutoHyphens/>
      <w:spacing w:after="0" w:line="240" w:lineRule="auto"/>
      <w:ind w:left="585" w:hanging="58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Normal">
    <w:name w:val="ConsNormal"/>
    <w:rsid w:val="00B71C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Body Text Indent"/>
    <w:basedOn w:val="a"/>
    <w:link w:val="afa"/>
    <w:rsid w:val="00B71C70"/>
    <w:pPr>
      <w:suppressAutoHyphens/>
      <w:spacing w:after="0" w:line="240" w:lineRule="auto"/>
      <w:ind w:left="-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71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71C7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b">
    <w:name w:val="Комментарий"/>
    <w:basedOn w:val="a"/>
    <w:next w:val="a"/>
    <w:rsid w:val="00B71C70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71C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Текст (лев. подпись)"/>
    <w:basedOn w:val="a"/>
    <w:next w:val="a"/>
    <w:rsid w:val="00B71C7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71C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Normal (Web)"/>
    <w:basedOn w:val="a"/>
    <w:rsid w:val="00B71C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71C7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Содержимое врезки"/>
    <w:basedOn w:val="af1"/>
    <w:rsid w:val="00B71C70"/>
  </w:style>
  <w:style w:type="paragraph" w:customStyle="1" w:styleId="aff">
    <w:name w:val="Содержимое таблицы"/>
    <w:basedOn w:val="a"/>
    <w:rsid w:val="00B71C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B71C70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71C70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1C7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1C7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71C70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71C70"/>
    <w:pPr>
      <w:tabs>
        <w:tab w:val="num" w:pos="1008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1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71C7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71C7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71C70"/>
  </w:style>
  <w:style w:type="paragraph" w:styleId="a3">
    <w:name w:val="List Paragraph"/>
    <w:basedOn w:val="a"/>
    <w:uiPriority w:val="99"/>
    <w:qFormat/>
    <w:rsid w:val="00B71C70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rsid w:val="00B71C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12"/>
    <w:uiPriority w:val="99"/>
    <w:rsid w:val="00B71C7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uiPriority w:val="99"/>
    <w:rsid w:val="00B71C70"/>
  </w:style>
  <w:style w:type="character" w:customStyle="1" w:styleId="12">
    <w:name w:val="Верхний колонтитул Знак1"/>
    <w:link w:val="a6"/>
    <w:uiPriority w:val="99"/>
    <w:semiHidden/>
    <w:locked/>
    <w:rsid w:val="00B71C7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B71C7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71C70"/>
    <w:rPr>
      <w:rFonts w:ascii="Calibri" w:eastAsia="Times New Roman" w:hAnsi="Calibri" w:cs="Calibri"/>
      <w:lang w:eastAsia="ru-RU"/>
    </w:rPr>
  </w:style>
  <w:style w:type="paragraph" w:styleId="aa">
    <w:name w:val="endnote text"/>
    <w:basedOn w:val="a"/>
    <w:link w:val="ab"/>
    <w:uiPriority w:val="99"/>
    <w:semiHidden/>
    <w:rsid w:val="00B71C70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71C70"/>
    <w:rPr>
      <w:rFonts w:ascii="Calibri" w:eastAsia="Times New Roman" w:hAnsi="Calibri" w:cs="Calibri"/>
      <w:sz w:val="20"/>
      <w:szCs w:val="20"/>
      <w:lang w:eastAsia="ru-RU"/>
    </w:rPr>
  </w:style>
  <w:style w:type="character" w:styleId="ac">
    <w:name w:val="endnote reference"/>
    <w:uiPriority w:val="99"/>
    <w:semiHidden/>
    <w:rsid w:val="00B71C70"/>
    <w:rPr>
      <w:rFonts w:cs="Times New Roman"/>
      <w:vertAlign w:val="superscript"/>
    </w:rPr>
  </w:style>
  <w:style w:type="table" w:styleId="ad">
    <w:name w:val="Table Grid"/>
    <w:basedOn w:val="a1"/>
    <w:uiPriority w:val="99"/>
    <w:rsid w:val="00B71C7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1C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B71C70"/>
    <w:rPr>
      <w:color w:val="0000FF"/>
      <w:u w:val="single"/>
    </w:rPr>
  </w:style>
  <w:style w:type="character" w:customStyle="1" w:styleId="WW8Num2z2">
    <w:name w:val="WW8Num2z2"/>
    <w:rsid w:val="00B71C70"/>
    <w:rPr>
      <w:sz w:val="24"/>
      <w:szCs w:val="24"/>
    </w:rPr>
  </w:style>
  <w:style w:type="character" w:customStyle="1" w:styleId="WW8Num4z0">
    <w:name w:val="WW8Num4z0"/>
    <w:rsid w:val="00B71C70"/>
    <w:rPr>
      <w:color w:val="000000"/>
    </w:rPr>
  </w:style>
  <w:style w:type="character" w:customStyle="1" w:styleId="WW8Num9z0">
    <w:name w:val="WW8Num9z0"/>
    <w:rsid w:val="00B71C7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71C70"/>
    <w:rPr>
      <w:rFonts w:ascii="Courier New" w:hAnsi="Courier New"/>
    </w:rPr>
  </w:style>
  <w:style w:type="character" w:customStyle="1" w:styleId="WW8Num9z2">
    <w:name w:val="WW8Num9z2"/>
    <w:rsid w:val="00B71C70"/>
    <w:rPr>
      <w:rFonts w:ascii="Wingdings" w:hAnsi="Wingdings"/>
    </w:rPr>
  </w:style>
  <w:style w:type="character" w:customStyle="1" w:styleId="WW8Num9z3">
    <w:name w:val="WW8Num9z3"/>
    <w:rsid w:val="00B71C70"/>
    <w:rPr>
      <w:rFonts w:ascii="Symbol" w:hAnsi="Symbol"/>
    </w:rPr>
  </w:style>
  <w:style w:type="character" w:customStyle="1" w:styleId="WW8Num11z0">
    <w:name w:val="WW8Num11z0"/>
    <w:rsid w:val="00B71C70"/>
    <w:rPr>
      <w:b/>
    </w:rPr>
  </w:style>
  <w:style w:type="character" w:customStyle="1" w:styleId="WW8Num12z1">
    <w:name w:val="WW8Num12z1"/>
    <w:rsid w:val="00B71C70"/>
    <w:rPr>
      <w:b w:val="0"/>
    </w:rPr>
  </w:style>
  <w:style w:type="character" w:customStyle="1" w:styleId="WW8Num13z0">
    <w:name w:val="WW8Num13z0"/>
    <w:rsid w:val="00B71C70"/>
    <w:rPr>
      <w:b w:val="0"/>
    </w:rPr>
  </w:style>
  <w:style w:type="character" w:customStyle="1" w:styleId="WW8Num14z0">
    <w:name w:val="WW8Num14z0"/>
    <w:rsid w:val="00B71C70"/>
    <w:rPr>
      <w:rFonts w:ascii="Symbol" w:hAnsi="Symbol"/>
      <w:color w:val="auto"/>
    </w:rPr>
  </w:style>
  <w:style w:type="character" w:customStyle="1" w:styleId="WW8Num14z1">
    <w:name w:val="WW8Num14z1"/>
    <w:rsid w:val="00B71C70"/>
    <w:rPr>
      <w:rFonts w:ascii="Courier New" w:hAnsi="Courier New" w:cs="Courier New"/>
    </w:rPr>
  </w:style>
  <w:style w:type="character" w:customStyle="1" w:styleId="WW8Num14z2">
    <w:name w:val="WW8Num14z2"/>
    <w:rsid w:val="00B71C70"/>
    <w:rPr>
      <w:rFonts w:ascii="Wingdings" w:hAnsi="Wingdings"/>
    </w:rPr>
  </w:style>
  <w:style w:type="character" w:customStyle="1" w:styleId="WW8Num14z3">
    <w:name w:val="WW8Num14z3"/>
    <w:rsid w:val="00B71C70"/>
    <w:rPr>
      <w:rFonts w:ascii="Symbol" w:hAnsi="Symbol"/>
    </w:rPr>
  </w:style>
  <w:style w:type="character" w:customStyle="1" w:styleId="WW8Num21z0">
    <w:name w:val="WW8Num21z0"/>
    <w:rsid w:val="00B71C70"/>
    <w:rPr>
      <w:rFonts w:ascii="Symbol" w:hAnsi="Symbol"/>
      <w:sz w:val="16"/>
    </w:rPr>
  </w:style>
  <w:style w:type="character" w:customStyle="1" w:styleId="WW8Num21z1">
    <w:name w:val="WW8Num21z1"/>
    <w:rsid w:val="00B71C70"/>
    <w:rPr>
      <w:rFonts w:ascii="Courier New" w:hAnsi="Courier New" w:cs="Courier New"/>
    </w:rPr>
  </w:style>
  <w:style w:type="character" w:customStyle="1" w:styleId="WW8Num21z2">
    <w:name w:val="WW8Num21z2"/>
    <w:rsid w:val="00B71C70"/>
    <w:rPr>
      <w:rFonts w:ascii="Wingdings" w:hAnsi="Wingdings"/>
    </w:rPr>
  </w:style>
  <w:style w:type="character" w:customStyle="1" w:styleId="WW8Num21z3">
    <w:name w:val="WW8Num21z3"/>
    <w:rsid w:val="00B71C70"/>
    <w:rPr>
      <w:rFonts w:ascii="Symbol" w:hAnsi="Symbol"/>
    </w:rPr>
  </w:style>
  <w:style w:type="character" w:customStyle="1" w:styleId="WW8Num22z0">
    <w:name w:val="WW8Num22z0"/>
    <w:rsid w:val="00B71C7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71C70"/>
    <w:rPr>
      <w:rFonts w:ascii="Courier New" w:hAnsi="Courier New"/>
    </w:rPr>
  </w:style>
  <w:style w:type="character" w:customStyle="1" w:styleId="WW8Num22z2">
    <w:name w:val="WW8Num22z2"/>
    <w:rsid w:val="00B71C70"/>
    <w:rPr>
      <w:rFonts w:ascii="Wingdings" w:hAnsi="Wingdings"/>
    </w:rPr>
  </w:style>
  <w:style w:type="character" w:customStyle="1" w:styleId="WW8Num22z3">
    <w:name w:val="WW8Num22z3"/>
    <w:rsid w:val="00B71C70"/>
    <w:rPr>
      <w:rFonts w:ascii="Symbol" w:hAnsi="Symbol"/>
    </w:rPr>
  </w:style>
  <w:style w:type="character" w:customStyle="1" w:styleId="WW8Num23z0">
    <w:name w:val="WW8Num23z0"/>
    <w:rsid w:val="00B71C70"/>
    <w:rPr>
      <w:rFonts w:ascii="Times New Roman" w:hAnsi="Times New Roman" w:cs="Times New Roman"/>
    </w:rPr>
  </w:style>
  <w:style w:type="character" w:customStyle="1" w:styleId="WW8Num23z1">
    <w:name w:val="WW8Num23z1"/>
    <w:rsid w:val="00B71C70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B71C70"/>
    <w:rPr>
      <w:rFonts w:ascii="Wingdings" w:hAnsi="Wingdings"/>
    </w:rPr>
  </w:style>
  <w:style w:type="character" w:customStyle="1" w:styleId="WW8Num23z3">
    <w:name w:val="WW8Num23z3"/>
    <w:rsid w:val="00B71C70"/>
    <w:rPr>
      <w:rFonts w:ascii="Symbol" w:hAnsi="Symbol"/>
    </w:rPr>
  </w:style>
  <w:style w:type="character" w:customStyle="1" w:styleId="WW8Num23z4">
    <w:name w:val="WW8Num23z4"/>
    <w:rsid w:val="00B71C70"/>
    <w:rPr>
      <w:rFonts w:ascii="Courier New" w:hAnsi="Courier New" w:cs="Courier New"/>
    </w:rPr>
  </w:style>
  <w:style w:type="character" w:customStyle="1" w:styleId="WW8Num24z0">
    <w:name w:val="WW8Num24z0"/>
    <w:rsid w:val="00B71C70"/>
    <w:rPr>
      <w:rFonts w:ascii="Symbol" w:hAnsi="Symbol"/>
    </w:rPr>
  </w:style>
  <w:style w:type="character" w:customStyle="1" w:styleId="WW8Num24z1">
    <w:name w:val="WW8Num24z1"/>
    <w:rsid w:val="00B71C70"/>
    <w:rPr>
      <w:rFonts w:ascii="Courier New" w:hAnsi="Courier New" w:cs="Courier New"/>
    </w:rPr>
  </w:style>
  <w:style w:type="character" w:customStyle="1" w:styleId="WW8Num24z2">
    <w:name w:val="WW8Num24z2"/>
    <w:rsid w:val="00B71C70"/>
    <w:rPr>
      <w:rFonts w:ascii="Wingdings" w:hAnsi="Wingdings"/>
    </w:rPr>
  </w:style>
  <w:style w:type="character" w:customStyle="1" w:styleId="WW8Num26z0">
    <w:name w:val="WW8Num26z0"/>
    <w:rsid w:val="00B71C70"/>
    <w:rPr>
      <w:rFonts w:ascii="Symbol" w:hAnsi="Symbol"/>
      <w:sz w:val="20"/>
      <w:szCs w:val="20"/>
    </w:rPr>
  </w:style>
  <w:style w:type="character" w:customStyle="1" w:styleId="WW8Num26z2">
    <w:name w:val="WW8Num26z2"/>
    <w:rsid w:val="00B71C70"/>
    <w:rPr>
      <w:rFonts w:ascii="Wingdings" w:hAnsi="Wingdings"/>
    </w:rPr>
  </w:style>
  <w:style w:type="character" w:customStyle="1" w:styleId="WW8Num26z3">
    <w:name w:val="WW8Num26z3"/>
    <w:rsid w:val="00B71C70"/>
    <w:rPr>
      <w:rFonts w:ascii="Symbol" w:hAnsi="Symbol"/>
    </w:rPr>
  </w:style>
  <w:style w:type="character" w:customStyle="1" w:styleId="WW8Num26z4">
    <w:name w:val="WW8Num26z4"/>
    <w:rsid w:val="00B71C70"/>
    <w:rPr>
      <w:rFonts w:ascii="Courier New" w:hAnsi="Courier New" w:cs="Courier New"/>
    </w:rPr>
  </w:style>
  <w:style w:type="character" w:customStyle="1" w:styleId="WW8Num27z2">
    <w:name w:val="WW8Num27z2"/>
    <w:rsid w:val="00B71C70"/>
    <w:rPr>
      <w:sz w:val="24"/>
      <w:szCs w:val="24"/>
    </w:rPr>
  </w:style>
  <w:style w:type="character" w:customStyle="1" w:styleId="WW8Num28z0">
    <w:name w:val="WW8Num28z0"/>
    <w:rsid w:val="00B71C70"/>
    <w:rPr>
      <w:color w:val="auto"/>
    </w:rPr>
  </w:style>
  <w:style w:type="character" w:customStyle="1" w:styleId="WW8Num29z0">
    <w:name w:val="WW8Num29z0"/>
    <w:rsid w:val="00B71C70"/>
    <w:rPr>
      <w:b w:val="0"/>
    </w:rPr>
  </w:style>
  <w:style w:type="character" w:customStyle="1" w:styleId="WW8Num30z0">
    <w:name w:val="WW8Num30z0"/>
    <w:rsid w:val="00B71C70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B71C70"/>
    <w:rPr>
      <w:rFonts w:ascii="Times New Roman" w:hAnsi="Times New Roman" w:cs="Times New Roman"/>
      <w:color w:val="993300"/>
    </w:rPr>
  </w:style>
  <w:style w:type="character" w:customStyle="1" w:styleId="WW8Num31z1">
    <w:name w:val="WW8Num31z1"/>
    <w:rsid w:val="00B71C70"/>
    <w:rPr>
      <w:rFonts w:ascii="Courier New" w:hAnsi="Courier New" w:cs="Courier New"/>
    </w:rPr>
  </w:style>
  <w:style w:type="character" w:customStyle="1" w:styleId="WW8Num31z2">
    <w:name w:val="WW8Num31z2"/>
    <w:rsid w:val="00B71C70"/>
    <w:rPr>
      <w:rFonts w:ascii="Wingdings" w:hAnsi="Wingdings"/>
    </w:rPr>
  </w:style>
  <w:style w:type="character" w:customStyle="1" w:styleId="WW8Num31z3">
    <w:name w:val="WW8Num31z3"/>
    <w:rsid w:val="00B71C70"/>
    <w:rPr>
      <w:rFonts w:ascii="Symbol" w:hAnsi="Symbol"/>
    </w:rPr>
  </w:style>
  <w:style w:type="character" w:customStyle="1" w:styleId="WW8Num32z0">
    <w:name w:val="WW8Num32z0"/>
    <w:rsid w:val="00B71C70"/>
    <w:rPr>
      <w:rFonts w:ascii="Times New Roman" w:hAnsi="Times New Roman" w:cs="Times New Roman"/>
    </w:rPr>
  </w:style>
  <w:style w:type="character" w:customStyle="1" w:styleId="WW8Num32z1">
    <w:name w:val="WW8Num32z1"/>
    <w:rsid w:val="00B71C70"/>
    <w:rPr>
      <w:rFonts w:ascii="Courier New" w:hAnsi="Courier New" w:cs="Courier New"/>
    </w:rPr>
  </w:style>
  <w:style w:type="character" w:customStyle="1" w:styleId="WW8Num32z2">
    <w:name w:val="WW8Num32z2"/>
    <w:rsid w:val="00B71C70"/>
    <w:rPr>
      <w:rFonts w:ascii="Wingdings" w:hAnsi="Wingdings"/>
    </w:rPr>
  </w:style>
  <w:style w:type="character" w:customStyle="1" w:styleId="WW8Num32z3">
    <w:name w:val="WW8Num32z3"/>
    <w:rsid w:val="00B71C70"/>
    <w:rPr>
      <w:rFonts w:ascii="Symbol" w:hAnsi="Symbol"/>
    </w:rPr>
  </w:style>
  <w:style w:type="character" w:customStyle="1" w:styleId="WW8Num37z2">
    <w:name w:val="WW8Num37z2"/>
    <w:rsid w:val="00B71C70"/>
    <w:rPr>
      <w:sz w:val="24"/>
      <w:szCs w:val="24"/>
    </w:rPr>
  </w:style>
  <w:style w:type="character" w:customStyle="1" w:styleId="WW8Num38z0">
    <w:name w:val="WW8Num38z0"/>
    <w:rsid w:val="00B71C70"/>
    <w:rPr>
      <w:color w:val="auto"/>
    </w:rPr>
  </w:style>
  <w:style w:type="character" w:customStyle="1" w:styleId="WW8Num40z0">
    <w:name w:val="WW8Num40z0"/>
    <w:rsid w:val="00B71C70"/>
    <w:rPr>
      <w:rFonts w:ascii="Times New Roman" w:hAnsi="Times New Roman" w:cs="Times New Roman"/>
      <w:color w:val="993300"/>
    </w:rPr>
  </w:style>
  <w:style w:type="character" w:customStyle="1" w:styleId="WW8Num40z1">
    <w:name w:val="WW8Num40z1"/>
    <w:rsid w:val="00B71C70"/>
    <w:rPr>
      <w:rFonts w:ascii="Courier New" w:hAnsi="Courier New" w:cs="Courier New"/>
    </w:rPr>
  </w:style>
  <w:style w:type="character" w:customStyle="1" w:styleId="WW8Num40z2">
    <w:name w:val="WW8Num40z2"/>
    <w:rsid w:val="00B71C70"/>
    <w:rPr>
      <w:rFonts w:ascii="Wingdings" w:hAnsi="Wingdings"/>
    </w:rPr>
  </w:style>
  <w:style w:type="character" w:customStyle="1" w:styleId="WW8Num40z3">
    <w:name w:val="WW8Num40z3"/>
    <w:rsid w:val="00B71C70"/>
    <w:rPr>
      <w:rFonts w:ascii="Symbol" w:hAnsi="Symbol"/>
    </w:rPr>
  </w:style>
  <w:style w:type="character" w:customStyle="1" w:styleId="WW8Num42z0">
    <w:name w:val="WW8Num42z0"/>
    <w:rsid w:val="00B71C70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B71C70"/>
    <w:rPr>
      <w:sz w:val="24"/>
      <w:szCs w:val="24"/>
    </w:rPr>
  </w:style>
  <w:style w:type="character" w:customStyle="1" w:styleId="WW8Num46z0">
    <w:name w:val="WW8Num46z0"/>
    <w:rsid w:val="00B71C70"/>
    <w:rPr>
      <w:b w:val="0"/>
    </w:rPr>
  </w:style>
  <w:style w:type="character" w:customStyle="1" w:styleId="WW8Num47z0">
    <w:name w:val="WW8Num47z0"/>
    <w:rsid w:val="00B71C70"/>
    <w:rPr>
      <w:rFonts w:ascii="Symbol" w:hAnsi="Symbol"/>
      <w:sz w:val="16"/>
    </w:rPr>
  </w:style>
  <w:style w:type="character" w:customStyle="1" w:styleId="WW8Num47z1">
    <w:name w:val="WW8Num47z1"/>
    <w:rsid w:val="00B71C70"/>
    <w:rPr>
      <w:rFonts w:ascii="Courier New" w:hAnsi="Courier New" w:cs="Courier New"/>
    </w:rPr>
  </w:style>
  <w:style w:type="character" w:customStyle="1" w:styleId="WW8Num47z2">
    <w:name w:val="WW8Num47z2"/>
    <w:rsid w:val="00B71C70"/>
    <w:rPr>
      <w:rFonts w:ascii="Wingdings" w:hAnsi="Wingdings"/>
    </w:rPr>
  </w:style>
  <w:style w:type="character" w:customStyle="1" w:styleId="WW8Num47z3">
    <w:name w:val="WW8Num47z3"/>
    <w:rsid w:val="00B71C70"/>
    <w:rPr>
      <w:rFonts w:ascii="Symbol" w:hAnsi="Symbol"/>
    </w:rPr>
  </w:style>
  <w:style w:type="character" w:customStyle="1" w:styleId="WW8Num49z1">
    <w:name w:val="WW8Num49z1"/>
    <w:rsid w:val="00B71C70"/>
    <w:rPr>
      <w:b w:val="0"/>
      <w:i w:val="0"/>
      <w:shadow w:val="0"/>
      <w:color w:val="auto"/>
    </w:rPr>
  </w:style>
  <w:style w:type="character" w:customStyle="1" w:styleId="13">
    <w:name w:val="Основной шрифт абзаца1"/>
    <w:rsid w:val="00B71C70"/>
  </w:style>
  <w:style w:type="character" w:styleId="af">
    <w:name w:val="page number"/>
    <w:basedOn w:val="13"/>
    <w:rsid w:val="00B71C70"/>
  </w:style>
  <w:style w:type="paragraph" w:customStyle="1" w:styleId="af0">
    <w:name w:val="Заголовок"/>
    <w:basedOn w:val="a"/>
    <w:next w:val="af1"/>
    <w:rsid w:val="00B71C7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B71C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B71C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f1"/>
    <w:rsid w:val="00B71C70"/>
    <w:rPr>
      <w:rFonts w:ascii="Arial" w:hAnsi="Arial" w:cs="Mangal"/>
    </w:rPr>
  </w:style>
  <w:style w:type="paragraph" w:customStyle="1" w:styleId="14">
    <w:name w:val="Название1"/>
    <w:basedOn w:val="a"/>
    <w:rsid w:val="00B71C7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B71C70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4">
    <w:name w:val="Title"/>
    <w:basedOn w:val="a"/>
    <w:next w:val="af5"/>
    <w:link w:val="af6"/>
    <w:qFormat/>
    <w:rsid w:val="00B71C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rsid w:val="00B71C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f0"/>
    <w:next w:val="af1"/>
    <w:link w:val="af7"/>
    <w:qFormat/>
    <w:rsid w:val="00B71C70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B71C70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B71C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"/>
    <w:rsid w:val="00B71C7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B71C7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6">
    <w:name w:val="Обычный1"/>
    <w:rsid w:val="00B71C7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0">
    <w:name w:val="Список 21"/>
    <w:basedOn w:val="a"/>
    <w:rsid w:val="00B71C70"/>
    <w:pPr>
      <w:tabs>
        <w:tab w:val="num" w:pos="585"/>
      </w:tabs>
      <w:suppressAutoHyphens/>
      <w:spacing w:after="0" w:line="240" w:lineRule="auto"/>
      <w:ind w:left="585" w:hanging="58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Normal">
    <w:name w:val="ConsNormal"/>
    <w:rsid w:val="00B71C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Body Text Indent"/>
    <w:basedOn w:val="a"/>
    <w:link w:val="afa"/>
    <w:rsid w:val="00B71C70"/>
    <w:pPr>
      <w:suppressAutoHyphens/>
      <w:spacing w:after="0" w:line="240" w:lineRule="auto"/>
      <w:ind w:left="-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71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71C7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b">
    <w:name w:val="Комментарий"/>
    <w:basedOn w:val="a"/>
    <w:next w:val="a"/>
    <w:rsid w:val="00B71C70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71C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Текст (лев. подпись)"/>
    <w:basedOn w:val="a"/>
    <w:next w:val="a"/>
    <w:rsid w:val="00B71C7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71C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Normal (Web)"/>
    <w:basedOn w:val="a"/>
    <w:rsid w:val="00B71C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71C7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Содержимое врезки"/>
    <w:basedOn w:val="af1"/>
    <w:rsid w:val="00B71C70"/>
  </w:style>
  <w:style w:type="paragraph" w:customStyle="1" w:styleId="aff">
    <w:name w:val="Содержимое таблицы"/>
    <w:basedOn w:val="a"/>
    <w:rsid w:val="00B71C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B71C70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71C70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1C7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2B90CDE4A86FD9D056A1E19E07A2B15D5744C375F798FED6CD2E846FF7547DE42C146CB388TBO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498B2FE47C1905F948C8FB4AAF380E0984FF7914A265A8B91D4011AF00A38917C6FE0182B48EBk2E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70A9-B3A6-45BF-AE27-7B162517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12488</Words>
  <Characters>71183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2015-12-02T11:49:00Z</cp:lastPrinted>
  <dcterms:created xsi:type="dcterms:W3CDTF">2015-10-21T11:48:00Z</dcterms:created>
  <dcterms:modified xsi:type="dcterms:W3CDTF">2015-12-25T06:26:00Z</dcterms:modified>
</cp:coreProperties>
</file>